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5" w:rsidRPr="00DE59BF" w:rsidRDefault="003B2CD5" w:rsidP="00F87A56">
      <w:pPr>
        <w:outlineLvl w:val="0"/>
        <w:rPr>
          <w:rFonts w:ascii="Arial" w:hAnsi="Arial" w:cs="Arial"/>
          <w:b/>
        </w:rPr>
      </w:pPr>
      <w:r w:rsidRPr="00DE59BF">
        <w:rPr>
          <w:rFonts w:ascii="Arial" w:hAnsi="Arial" w:cs="Arial"/>
          <w:b/>
        </w:rPr>
        <w:t>Příloha č. 4</w:t>
      </w:r>
    </w:p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Pr="00D56F2A" w:rsidRDefault="00946B5F" w:rsidP="00485ACD">
      <w:pPr>
        <w:ind w:left="3686" w:hanging="3686"/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3B2CD5" w:rsidRPr="00B61B5B">
        <w:rPr>
          <w:rFonts w:cs="Arial"/>
          <w:b/>
          <w:sz w:val="28"/>
          <w:szCs w:val="28"/>
        </w:rPr>
        <w:t>„</w:t>
      </w:r>
      <w:r w:rsidR="003B2CD5" w:rsidRPr="003B2CD5">
        <w:rPr>
          <w:rFonts w:ascii="Times New Roman" w:hAnsi="Times New Roman"/>
          <w:b/>
        </w:rPr>
        <w:t xml:space="preserve">Servis EPS a EZS v objektech </w:t>
      </w:r>
      <w:proofErr w:type="spellStart"/>
      <w:r w:rsidR="003B2CD5" w:rsidRPr="003B2CD5">
        <w:rPr>
          <w:rFonts w:ascii="Times New Roman" w:hAnsi="Times New Roman"/>
          <w:b/>
        </w:rPr>
        <w:t>SOkA</w:t>
      </w:r>
      <w:proofErr w:type="spellEnd"/>
      <w:r w:rsidR="003B2CD5" w:rsidRPr="003B2CD5">
        <w:rPr>
          <w:rFonts w:ascii="Times New Roman" w:hAnsi="Times New Roman"/>
          <w:b/>
        </w:rPr>
        <w:t xml:space="preserve"> Domažlice, </w:t>
      </w:r>
      <w:proofErr w:type="spellStart"/>
      <w:r w:rsidR="003B2CD5" w:rsidRPr="003B2CD5">
        <w:rPr>
          <w:rFonts w:ascii="Times New Roman" w:hAnsi="Times New Roman"/>
          <w:b/>
        </w:rPr>
        <w:t>SOkA</w:t>
      </w:r>
      <w:proofErr w:type="spellEnd"/>
      <w:r w:rsidR="003B2CD5" w:rsidRPr="003B2CD5">
        <w:rPr>
          <w:rFonts w:ascii="Times New Roman" w:hAnsi="Times New Roman"/>
          <w:b/>
        </w:rPr>
        <w:t xml:space="preserve"> Rokycany, </w:t>
      </w:r>
      <w:proofErr w:type="spellStart"/>
      <w:r w:rsidR="003B2CD5" w:rsidRPr="003B2CD5">
        <w:rPr>
          <w:rFonts w:ascii="Times New Roman" w:hAnsi="Times New Roman"/>
          <w:b/>
        </w:rPr>
        <w:t>SOkA</w:t>
      </w:r>
      <w:proofErr w:type="spellEnd"/>
      <w:r w:rsidR="003B2CD5" w:rsidRPr="003B2CD5">
        <w:rPr>
          <w:rFonts w:ascii="Times New Roman" w:hAnsi="Times New Roman"/>
          <w:b/>
        </w:rPr>
        <w:t xml:space="preserve"> Tachov“</w:t>
      </w:r>
    </w:p>
    <w:p w:rsidR="0057119F" w:rsidRPr="00796498" w:rsidRDefault="0057119F" w:rsidP="00E3762E">
      <w:pPr>
        <w:rPr>
          <w:rFonts w:ascii="Times New Roman" w:hAnsi="Times New Roman"/>
          <w:sz w:val="16"/>
          <w:szCs w:val="16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Sedláčkova 44, 306 12 Plzeň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796498" w:rsidRDefault="00946B5F" w:rsidP="00946B5F">
      <w:pPr>
        <w:pStyle w:val="NormalJustified"/>
        <w:rPr>
          <w:b/>
          <w:sz w:val="16"/>
          <w:szCs w:val="16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64EA7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64EA7">
              <w:rPr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64EA7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64EA7">
              <w:rPr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64EA7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64EA7">
              <w:rPr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796498" w:rsidRDefault="00375EAE" w:rsidP="00375EAE">
      <w:pPr>
        <w:pStyle w:val="Textkomente"/>
        <w:tabs>
          <w:tab w:val="num" w:pos="851"/>
        </w:tabs>
        <w:rPr>
          <w:b/>
          <w:bCs/>
          <w:sz w:val="16"/>
          <w:szCs w:val="16"/>
        </w:rPr>
      </w:pPr>
    </w:p>
    <w:p w:rsidR="00E50DA0" w:rsidRPr="00D56F2A" w:rsidRDefault="00375EAE" w:rsidP="005625BF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D56F2A">
        <w:rPr>
          <w:b/>
          <w:sz w:val="22"/>
          <w:szCs w:val="22"/>
          <w:lang w:val="cs-CZ"/>
        </w:rPr>
        <w:t>Uchazeč o uvedenou veřejnou zakázku</w:t>
      </w:r>
      <w:r w:rsidR="00D461A2" w:rsidRPr="00D56F2A">
        <w:rPr>
          <w:b/>
          <w:sz w:val="22"/>
          <w:szCs w:val="22"/>
          <w:lang w:val="cs-CZ"/>
        </w:rPr>
        <w:t xml:space="preserve"> </w:t>
      </w:r>
      <w:r w:rsidRPr="00D56F2A">
        <w:rPr>
          <w:b/>
          <w:spacing w:val="20"/>
          <w:sz w:val="22"/>
          <w:szCs w:val="22"/>
          <w:lang w:val="cs-CZ"/>
        </w:rPr>
        <w:t>prohlašuje,</w:t>
      </w:r>
      <w:r w:rsidR="00E50DA0" w:rsidRPr="00D56F2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kvalifikační předpoklady 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5545C4" w:rsidRPr="00D56F2A">
        <w:rPr>
          <w:rFonts w:ascii="Times New Roman" w:hAnsi="Times New Roman"/>
          <w:b/>
          <w:bCs/>
        </w:rPr>
        <w:t>53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137/2006 Sb., o veřejných zakázkách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pravomocně odsouzen pro trestný čin spáchaný ve prospěch </w:t>
      </w:r>
      <w:r w:rsidR="00375EAE" w:rsidRPr="00D56F2A">
        <w:rPr>
          <w:rFonts w:ascii="Times New Roman" w:hAnsi="Times New Roman"/>
          <w:bCs/>
        </w:rPr>
        <w:t>organizované zločinecké skupiny</w:t>
      </w:r>
      <w:r w:rsidR="00375EAE" w:rsidRPr="00D56F2A">
        <w:rPr>
          <w:rFonts w:ascii="Times New Roman" w:hAnsi="Times New Roman"/>
        </w:rPr>
        <w:t xml:space="preserve">, trestný čin účasti na </w:t>
      </w:r>
      <w:r w:rsidR="00375EAE" w:rsidRPr="00D56F2A">
        <w:rPr>
          <w:rFonts w:ascii="Times New Roman" w:hAnsi="Times New Roman"/>
          <w:bCs/>
        </w:rPr>
        <w:t>zločinecké skupině</w:t>
      </w:r>
      <w:r w:rsidR="00375EAE" w:rsidRPr="00D56F2A">
        <w:rPr>
          <w:rFonts w:ascii="Times New Roman" w:hAnsi="Times New Roman"/>
        </w:rPr>
        <w:t>, legalizace výnosů z trestné činnosti, podíln</w:t>
      </w:r>
      <w:r w:rsidR="00257FCD" w:rsidRPr="00D56F2A">
        <w:rPr>
          <w:rFonts w:ascii="Times New Roman" w:hAnsi="Times New Roman"/>
        </w:rPr>
        <w:t>ictví, přijetí úplatku, podpla</w:t>
      </w:r>
      <w:r w:rsidR="00375EAE" w:rsidRPr="00D56F2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</w:t>
      </w:r>
      <w:r w:rsidR="00375EAE" w:rsidRPr="00D56F2A">
        <w:rPr>
          <w:rFonts w:ascii="Times New Roman" w:hAnsi="Times New Roman"/>
        </w:rPr>
        <w:t xml:space="preserve"> </w:t>
      </w:r>
      <w:r w:rsidR="00375EAE" w:rsidRPr="00D56F2A">
        <w:rPr>
          <w:rFonts w:ascii="Times New Roman" w:hAnsi="Times New Roman"/>
          <w:b/>
        </w:rPr>
        <w:t>nebo každý člen statutárního orgánu,</w:t>
      </w:r>
      <w:r w:rsidR="00375EAE"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D56F2A">
        <w:rPr>
          <w:rFonts w:ascii="Times New Roman" w:hAnsi="Times New Roman"/>
          <w:b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D56F2A">
        <w:rPr>
          <w:rFonts w:ascii="Times New Roman" w:hAnsi="Times New Roman"/>
        </w:rPr>
        <w:br/>
      </w:r>
      <w:r w:rsidRPr="00D56F2A">
        <w:rPr>
          <w:rFonts w:ascii="Times New Roman" w:hAnsi="Times New Roman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orgánu,</w:t>
      </w:r>
      <w:r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nenaplnil skutkovou podstatu jednání </w:t>
      </w:r>
      <w:proofErr w:type="spellStart"/>
      <w:r w:rsidRPr="00D56F2A">
        <w:rPr>
          <w:rFonts w:ascii="Times New Roman" w:hAnsi="Times New Roman"/>
        </w:rPr>
        <w:t>nekalé</w:t>
      </w:r>
      <w:proofErr w:type="spellEnd"/>
      <w:r w:rsidRPr="00D56F2A">
        <w:rPr>
          <w:rFonts w:ascii="Times New Roman" w:hAnsi="Times New Roman"/>
        </w:rPr>
        <w:t xml:space="preserve"> soutěže formou podplácení podle zvláštního právního předpisu</w:t>
      </w:r>
      <w:r w:rsidR="005625BF" w:rsidRPr="00D56F2A">
        <w:rPr>
          <w:rFonts w:ascii="Times New Roman" w:hAnsi="Times New Roman"/>
        </w:rPr>
        <w:t xml:space="preserve"> (</w:t>
      </w:r>
      <w:bookmarkStart w:id="0" w:name="par49"/>
      <w:r w:rsidR="005625BF" w:rsidRPr="00D56F2A">
        <w:rPr>
          <w:rFonts w:ascii="Times New Roman" w:hAnsi="Times New Roman"/>
          <w:bCs/>
        </w:rPr>
        <w:t>§ 49</w:t>
      </w:r>
      <w:bookmarkEnd w:id="0"/>
      <w:r w:rsidR="005625BF" w:rsidRPr="00D56F2A">
        <w:rPr>
          <w:rFonts w:ascii="Times New Roman" w:hAnsi="Times New Roman"/>
        </w:rPr>
        <w:t xml:space="preserve"> zákona </w:t>
      </w:r>
      <w:r w:rsidR="005625BF" w:rsidRPr="00D56F2A">
        <w:rPr>
          <w:rFonts w:ascii="Times New Roman" w:hAnsi="Times New Roman"/>
          <w:bCs/>
        </w:rPr>
        <w:t>č. 513/1991 Sb., obchodní zákoník)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vůči</w:t>
      </w:r>
      <w:r w:rsidR="00AE084C" w:rsidRPr="00D56F2A">
        <w:rPr>
          <w:rFonts w:ascii="Times New Roman" w:hAnsi="Times New Roman"/>
        </w:rPr>
        <w:t xml:space="preserve"> </w:t>
      </w:r>
      <w:r w:rsidR="00447E72" w:rsidRPr="00D56F2A">
        <w:rPr>
          <w:rFonts w:ascii="Times New Roman" w:hAnsi="Times New Roman"/>
        </w:rPr>
        <w:t xml:space="preserve">jeho </w:t>
      </w:r>
      <w:r w:rsidR="00AE084C" w:rsidRPr="00D56F2A">
        <w:rPr>
          <w:rFonts w:ascii="Times New Roman" w:hAnsi="Times New Roman"/>
        </w:rPr>
        <w:t>majetku neprobíhá nebo</w:t>
      </w:r>
      <w:r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</w:t>
      </w:r>
      <w:r w:rsidR="00447E72" w:rsidRPr="00D56F2A">
        <w:rPr>
          <w:rFonts w:ascii="Times New Roman" w:hAnsi="Times New Roman"/>
        </w:rPr>
        <w:t xml:space="preserve">eproběhlo </w:t>
      </w:r>
      <w:proofErr w:type="spellStart"/>
      <w:r w:rsidR="00447E72" w:rsidRPr="00D56F2A">
        <w:rPr>
          <w:rFonts w:ascii="Times New Roman" w:hAnsi="Times New Roman"/>
        </w:rPr>
        <w:t>insolvenční</w:t>
      </w:r>
      <w:proofErr w:type="spellEnd"/>
      <w:r w:rsidR="00447E72" w:rsidRPr="00D56F2A">
        <w:rPr>
          <w:rFonts w:ascii="Times New Roman" w:hAnsi="Times New Roman"/>
        </w:rPr>
        <w:t xml:space="preserve"> řízení, v </w:t>
      </w:r>
      <w:r w:rsidRPr="00D56F2A">
        <w:rPr>
          <w:rFonts w:ascii="Times New Roman" w:hAnsi="Times New Roman"/>
        </w:rPr>
        <w:t xml:space="preserve">němž bylo vydáno rozhodnutí o úpadku nebo </w:t>
      </w:r>
      <w:proofErr w:type="spellStart"/>
      <w:r w:rsidRPr="00D56F2A">
        <w:rPr>
          <w:rFonts w:ascii="Times New Roman" w:hAnsi="Times New Roman"/>
        </w:rPr>
        <w:t>insolvenční</w:t>
      </w:r>
      <w:proofErr w:type="spellEnd"/>
      <w:r w:rsidRPr="00D56F2A">
        <w:rPr>
          <w:rFonts w:ascii="Times New Roman" w:hAnsi="Times New Roman"/>
        </w:rPr>
        <w:t xml:space="preserve"> návrh nebyl zamítnut proto, že majetek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 nepostačuje k úhradě nákladů </w:t>
      </w:r>
      <w:proofErr w:type="spellStart"/>
      <w:r w:rsidRPr="00D56F2A">
        <w:rPr>
          <w:rFonts w:ascii="Times New Roman" w:hAnsi="Times New Roman"/>
        </w:rPr>
        <w:t>insolvenčního</w:t>
      </w:r>
      <w:proofErr w:type="spellEnd"/>
      <w:r w:rsidRPr="00D56F2A">
        <w:rPr>
          <w:rFonts w:ascii="Times New Roman" w:hAnsi="Times New Roman"/>
        </w:rPr>
        <w:t xml:space="preserve"> řízení, nebo nebyl konkurs zrušen proto, že majetek byl zcela nepostačující nebo zavedena nucená správa podle zvláštních právních předpisů;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není v likvidaci;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nemá v evidenci da</w:t>
      </w:r>
      <w:r w:rsidR="00447E72" w:rsidRPr="00D56F2A">
        <w:rPr>
          <w:rFonts w:ascii="Times New Roman" w:hAnsi="Times New Roman"/>
        </w:rPr>
        <w:t>ní zachyceny daňové nedoplatky</w:t>
      </w:r>
      <w:r w:rsidR="006B7737" w:rsidRPr="00D56F2A">
        <w:rPr>
          <w:rFonts w:ascii="Times New Roman" w:hAnsi="Times New Roman"/>
        </w:rPr>
        <w:t xml:space="preserve">, </w:t>
      </w:r>
      <w:r w:rsidRPr="00D56F2A">
        <w:rPr>
          <w:rFonts w:ascii="Times New Roman" w:hAnsi="Times New Roman"/>
        </w:rPr>
        <w:t>a to jak v České republice,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 xml:space="preserve">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9D10BF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>;</w:t>
      </w:r>
      <w:r w:rsidRPr="00D56F2A">
        <w:rPr>
          <w:rFonts w:ascii="Times New Roman" w:hAnsi="Times New Roman"/>
          <w:u w:val="single"/>
        </w:rPr>
        <w:t xml:space="preserve"> </w:t>
      </w:r>
    </w:p>
    <w:p w:rsidR="00375EAE" w:rsidRPr="00D56F2A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disciplinárně potrestán či mu nebylo pravomocně uloženo kárné opatření podle zvláštních právních předpisů</w:t>
      </w:r>
      <w:r w:rsidR="007A4EDC" w:rsidRPr="00D56F2A">
        <w:rPr>
          <w:rFonts w:ascii="Times New Roman" w:hAnsi="Times New Roman"/>
        </w:rPr>
        <w:t>;</w:t>
      </w:r>
    </w:p>
    <w:p w:rsidR="00BB5A84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není veden v rejstříku osob se zákazem plnění veřejných zakázek</w:t>
      </w:r>
      <w:r w:rsidR="007A4EDC" w:rsidRPr="00D56F2A">
        <w:rPr>
          <w:rFonts w:ascii="Times New Roman" w:hAnsi="Times New Roman"/>
        </w:rPr>
        <w:t>;</w:t>
      </w:r>
    </w:p>
    <w:p w:rsidR="008C0C71" w:rsidRPr="00796498" w:rsidRDefault="007A4EDC" w:rsidP="005545C4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proofErr w:type="gramStart"/>
      <w:r w:rsidRPr="00D56F2A">
        <w:rPr>
          <w:rFonts w:ascii="Times New Roman" w:hAnsi="Times New Roman"/>
        </w:rPr>
        <w:t>mu</w:t>
      </w:r>
      <w:proofErr w:type="gramEnd"/>
      <w:r w:rsidRPr="00D56F2A">
        <w:rPr>
          <w:rFonts w:ascii="Times New Roman" w:hAnsi="Times New Roman"/>
        </w:rPr>
        <w:t xml:space="preserve"> nebyla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uložena pokuta za umožnění výkonu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nelegální práce podle zvláštního právního předpisu</w:t>
      </w:r>
      <w:r w:rsidR="00E50DA0" w:rsidRPr="00D56F2A">
        <w:rPr>
          <w:rFonts w:ascii="Times New Roman" w:hAnsi="Times New Roman"/>
        </w:rPr>
        <w:t>.</w:t>
      </w:r>
    </w:p>
    <w:p w:rsidR="00530AD4" w:rsidRPr="00D56F2A" w:rsidRDefault="00530AD4" w:rsidP="00530AD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lastRenderedPageBreak/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(profesní kvalifikační předpoklady podle § 54 zákona č. 137/2006 Sb., o veřejných zakázkách)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zapsán v obchodním rejstříku nebo v jiné obdobné evidenci</w:t>
      </w:r>
      <w:r w:rsidR="00F16E47" w:rsidRPr="00D56F2A">
        <w:rPr>
          <w:sz w:val="22"/>
          <w:szCs w:val="22"/>
        </w:rPr>
        <w:t xml:space="preserve"> (prostá kopie výpisu nebo </w:t>
      </w:r>
      <w:r w:rsidR="005545C4" w:rsidRPr="00D56F2A">
        <w:rPr>
          <w:sz w:val="22"/>
          <w:szCs w:val="22"/>
        </w:rPr>
        <w:t xml:space="preserve">vytištěný </w:t>
      </w:r>
      <w:r w:rsidR="00F16E47" w:rsidRPr="00D56F2A">
        <w:rPr>
          <w:sz w:val="22"/>
          <w:szCs w:val="22"/>
        </w:rPr>
        <w:t xml:space="preserve">elektronický </w:t>
      </w:r>
      <w:r w:rsidR="005545C4" w:rsidRPr="00D56F2A">
        <w:rPr>
          <w:sz w:val="22"/>
          <w:szCs w:val="22"/>
        </w:rPr>
        <w:t xml:space="preserve">výpis </w:t>
      </w:r>
      <w:r w:rsidR="00F16E47" w:rsidRPr="00D56F2A">
        <w:rPr>
          <w:sz w:val="22"/>
          <w:szCs w:val="22"/>
        </w:rPr>
        <w:t>je součástí nabídky)</w:t>
      </w:r>
      <w:r w:rsidRPr="00D56F2A">
        <w:rPr>
          <w:sz w:val="22"/>
          <w:szCs w:val="22"/>
        </w:rPr>
        <w:t>;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D56F2A">
        <w:rPr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III.</w:t>
      </w:r>
    </w:p>
    <w:p w:rsidR="009553B9" w:rsidRPr="00D56F2A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(podle § 50 odstavce 1 písmeno c zákona č. 137/2006 Sb., o veřejných zakázkách)</w:t>
      </w:r>
    </w:p>
    <w:p w:rsidR="005545C4" w:rsidRPr="00D56F2A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ekonomicky a finančně způsobilý splnit veřejnou zakázku.</w:t>
      </w:r>
    </w:p>
    <w:p w:rsidR="005545C4" w:rsidRPr="00D56F2A" w:rsidRDefault="005545C4" w:rsidP="005545C4">
      <w:pPr>
        <w:ind w:left="284"/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IV.</w:t>
      </w:r>
    </w:p>
    <w:p w:rsidR="005545C4" w:rsidRPr="00D56F2A" w:rsidRDefault="005545C4" w:rsidP="00D56F2A">
      <w:pPr>
        <w:pStyle w:val="Zkladntextodsazen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(technické kvalifikační předpoklady podle § 56 zákona č. 137/2006 Sb., o veřejných zakázkách)</w:t>
      </w:r>
    </w:p>
    <w:p w:rsidR="00E74E83" w:rsidRDefault="00FB2A03" w:rsidP="00E74E83">
      <w:pPr>
        <w:pStyle w:val="Textkomente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v posledních</w:t>
      </w:r>
      <w:r w:rsidR="00E74E83">
        <w:rPr>
          <w:sz w:val="22"/>
          <w:szCs w:val="22"/>
        </w:rPr>
        <w:t xml:space="preserve"> třech letech poskytoval služby souvisejícími se servisem</w:t>
      </w:r>
      <w:r w:rsidR="00263FB9" w:rsidRPr="00D56F2A">
        <w:rPr>
          <w:sz w:val="22"/>
          <w:szCs w:val="22"/>
        </w:rPr>
        <w:t xml:space="preserve"> </w:t>
      </w:r>
      <w:r w:rsidR="00E74E83" w:rsidRPr="00E74E83">
        <w:rPr>
          <w:sz w:val="22"/>
          <w:szCs w:val="22"/>
        </w:rPr>
        <w:t>EZS a EPS nejméně u tří organizací veřejné správy nebo firem</w:t>
      </w:r>
      <w:r w:rsidR="00E74E83">
        <w:rPr>
          <w:sz w:val="22"/>
          <w:szCs w:val="22"/>
        </w:rPr>
        <w:t>.</w:t>
      </w:r>
    </w:p>
    <w:p w:rsidR="00E74E83" w:rsidRDefault="00E74E83" w:rsidP="00E74E83">
      <w:pPr>
        <w:pStyle w:val="Textkomente"/>
        <w:ind w:left="426" w:hanging="42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název firmy a </w:t>
      </w:r>
      <w:r w:rsidRPr="00E74E83">
        <w:rPr>
          <w:sz w:val="22"/>
          <w:szCs w:val="22"/>
        </w:rPr>
        <w:t>kontaktních</w:t>
      </w:r>
      <w:r>
        <w:rPr>
          <w:sz w:val="22"/>
          <w:szCs w:val="22"/>
        </w:rPr>
        <w:t xml:space="preserve"> údaje o</w:t>
      </w:r>
      <w:r w:rsidRPr="00E74E83">
        <w:rPr>
          <w:sz w:val="22"/>
          <w:szCs w:val="22"/>
        </w:rPr>
        <w:t xml:space="preserve"> osob</w:t>
      </w:r>
      <w:r>
        <w:rPr>
          <w:sz w:val="22"/>
          <w:szCs w:val="22"/>
        </w:rPr>
        <w:t>ách</w:t>
      </w:r>
      <w:r w:rsidRPr="00E74E83">
        <w:rPr>
          <w:sz w:val="22"/>
          <w:szCs w:val="22"/>
        </w:rPr>
        <w:t xml:space="preserve"> pro ověření této skutečnosti</w:t>
      </w:r>
      <w:r>
        <w:rPr>
          <w:sz w:val="22"/>
          <w:szCs w:val="22"/>
        </w:rPr>
        <w:t>:</w:t>
      </w:r>
    </w:p>
    <w:p w:rsidR="008B119B" w:rsidRPr="00E74E83" w:rsidRDefault="008B119B" w:rsidP="00E74E83">
      <w:pPr>
        <w:pStyle w:val="Textkomente"/>
        <w:ind w:left="426" w:hanging="426"/>
        <w:rPr>
          <w:sz w:val="22"/>
          <w:szCs w:val="22"/>
        </w:rPr>
      </w:pPr>
    </w:p>
    <w:p w:rsidR="00E74E83" w:rsidRDefault="00E74E83" w:rsidP="00E74E83">
      <w:pPr>
        <w:pStyle w:val="Textkomente"/>
        <w:ind w:left="426" w:hanging="426"/>
        <w:rPr>
          <w:sz w:val="22"/>
          <w:szCs w:val="22"/>
        </w:rPr>
      </w:pPr>
      <w:r w:rsidRPr="00E74E83">
        <w:rPr>
          <w:sz w:val="22"/>
          <w:szCs w:val="22"/>
        </w:rPr>
        <w:tab/>
        <w:t>1.</w:t>
      </w:r>
    </w:p>
    <w:p w:rsidR="008B119B" w:rsidRPr="00E74E83" w:rsidRDefault="008B119B" w:rsidP="00E74E83">
      <w:pPr>
        <w:pStyle w:val="Textkomente"/>
        <w:ind w:left="426" w:hanging="426"/>
        <w:rPr>
          <w:sz w:val="22"/>
          <w:szCs w:val="22"/>
        </w:rPr>
      </w:pPr>
    </w:p>
    <w:p w:rsidR="00E74E83" w:rsidRDefault="00E74E83" w:rsidP="00E74E83">
      <w:pPr>
        <w:pStyle w:val="Textkomente"/>
        <w:ind w:left="426" w:hanging="426"/>
        <w:rPr>
          <w:sz w:val="22"/>
          <w:szCs w:val="22"/>
        </w:rPr>
      </w:pPr>
      <w:r w:rsidRPr="00E74E83">
        <w:rPr>
          <w:sz w:val="22"/>
          <w:szCs w:val="22"/>
        </w:rPr>
        <w:tab/>
        <w:t>2.</w:t>
      </w:r>
    </w:p>
    <w:p w:rsidR="008B119B" w:rsidRPr="00E74E83" w:rsidRDefault="008B119B" w:rsidP="00E74E83">
      <w:pPr>
        <w:pStyle w:val="Textkomente"/>
        <w:ind w:left="426" w:hanging="426"/>
        <w:rPr>
          <w:sz w:val="22"/>
          <w:szCs w:val="22"/>
        </w:rPr>
      </w:pPr>
    </w:p>
    <w:p w:rsidR="00E74E83" w:rsidRPr="00E74E83" w:rsidRDefault="00E74E83" w:rsidP="00E74E83">
      <w:pPr>
        <w:pStyle w:val="Textkomente"/>
        <w:ind w:left="426" w:hanging="426"/>
        <w:rPr>
          <w:sz w:val="22"/>
          <w:szCs w:val="22"/>
        </w:rPr>
      </w:pPr>
      <w:r w:rsidRPr="00E74E83">
        <w:rPr>
          <w:sz w:val="22"/>
          <w:szCs w:val="22"/>
        </w:rPr>
        <w:tab/>
        <w:t>3.</w:t>
      </w:r>
    </w:p>
    <w:p w:rsidR="00D461A2" w:rsidRPr="00D64EA7" w:rsidRDefault="00D461A2" w:rsidP="00A46E62">
      <w:pPr>
        <w:pStyle w:val="Odstavecseseznamem"/>
        <w:ind w:left="0"/>
        <w:rPr>
          <w:sz w:val="22"/>
          <w:szCs w:val="22"/>
        </w:rPr>
      </w:pPr>
    </w:p>
    <w:p w:rsidR="0035103E" w:rsidRPr="00D64EA7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V ................</w:t>
      </w:r>
      <w:r w:rsidR="003D1AB4" w:rsidRPr="00D64EA7">
        <w:rPr>
          <w:rFonts w:ascii="Times New Roman" w:hAnsi="Times New Roman"/>
        </w:rPr>
        <w:t>,</w:t>
      </w:r>
      <w:r w:rsidRPr="00D64EA7">
        <w:rPr>
          <w:rFonts w:ascii="Times New Roman" w:hAnsi="Times New Roman"/>
        </w:rPr>
        <w:t xml:space="preserve"> </w:t>
      </w:r>
      <w:proofErr w:type="gramStart"/>
      <w:r w:rsidRPr="00D64EA7">
        <w:rPr>
          <w:rFonts w:ascii="Times New Roman" w:hAnsi="Times New Roman"/>
        </w:rPr>
        <w:t>dne  ............</w:t>
      </w:r>
      <w:r w:rsidR="0057119F" w:rsidRPr="00D64EA7">
        <w:rPr>
          <w:rFonts w:ascii="Times New Roman" w:hAnsi="Times New Roman"/>
        </w:rPr>
        <w:t xml:space="preserve"> </w:t>
      </w:r>
      <w:r w:rsidRPr="00D64EA7">
        <w:rPr>
          <w:rFonts w:ascii="Times New Roman" w:hAnsi="Times New Roman"/>
        </w:rPr>
        <w:t>201</w:t>
      </w:r>
      <w:r w:rsidR="001F295F" w:rsidRPr="00D64EA7">
        <w:rPr>
          <w:rFonts w:ascii="Times New Roman" w:hAnsi="Times New Roman"/>
        </w:rPr>
        <w:t>4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796498">
      <w:foot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0D" w:rsidRDefault="004A330D">
      <w:r>
        <w:separator/>
      </w:r>
    </w:p>
  </w:endnote>
  <w:endnote w:type="continuationSeparator" w:id="0">
    <w:p w:rsidR="004A330D" w:rsidRDefault="004A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E808C2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E808C2" w:rsidRPr="009C26F2">
      <w:rPr>
        <w:rFonts w:ascii="Calibri" w:hAnsi="Calibri" w:cs="Calibri"/>
        <w:sz w:val="16"/>
        <w:szCs w:val="16"/>
      </w:rPr>
      <w:fldChar w:fldCharType="separate"/>
    </w:r>
    <w:r w:rsidR="00B05B1C">
      <w:rPr>
        <w:rFonts w:ascii="Calibri" w:hAnsi="Calibri" w:cs="Calibri"/>
        <w:noProof/>
        <w:sz w:val="16"/>
        <w:szCs w:val="16"/>
      </w:rPr>
      <w:t>2</w:t>
    </w:r>
    <w:r w:rsidR="00E808C2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E808C2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E808C2" w:rsidRPr="009C26F2">
      <w:rPr>
        <w:rFonts w:ascii="Calibri" w:hAnsi="Calibri" w:cs="Calibri"/>
        <w:sz w:val="16"/>
        <w:szCs w:val="16"/>
      </w:rPr>
      <w:fldChar w:fldCharType="separate"/>
    </w:r>
    <w:r w:rsidR="00B05B1C">
      <w:rPr>
        <w:rFonts w:ascii="Calibri" w:hAnsi="Calibri" w:cs="Calibri"/>
        <w:noProof/>
        <w:sz w:val="16"/>
        <w:szCs w:val="16"/>
      </w:rPr>
      <w:t>2</w:t>
    </w:r>
    <w:r w:rsidR="00E808C2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0D" w:rsidRDefault="004A330D">
      <w:r>
        <w:separator/>
      </w:r>
    </w:p>
  </w:footnote>
  <w:footnote w:type="continuationSeparator" w:id="0">
    <w:p w:rsidR="004A330D" w:rsidRDefault="004A3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48E0"/>
    <w:rsid w:val="000E4E34"/>
    <w:rsid w:val="000F0459"/>
    <w:rsid w:val="000F4D39"/>
    <w:rsid w:val="00105773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59DE"/>
    <w:rsid w:val="001E0255"/>
    <w:rsid w:val="001E138E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10A8"/>
    <w:rsid w:val="003A5517"/>
    <w:rsid w:val="003A7D35"/>
    <w:rsid w:val="003B2CD5"/>
    <w:rsid w:val="003C499D"/>
    <w:rsid w:val="003D1AB4"/>
    <w:rsid w:val="003E7137"/>
    <w:rsid w:val="003E7599"/>
    <w:rsid w:val="004039D3"/>
    <w:rsid w:val="004066B7"/>
    <w:rsid w:val="00417941"/>
    <w:rsid w:val="00420A84"/>
    <w:rsid w:val="00420CC8"/>
    <w:rsid w:val="00421DED"/>
    <w:rsid w:val="00447E72"/>
    <w:rsid w:val="00465A87"/>
    <w:rsid w:val="00477E42"/>
    <w:rsid w:val="00483788"/>
    <w:rsid w:val="00484E6D"/>
    <w:rsid w:val="00485ACD"/>
    <w:rsid w:val="00497945"/>
    <w:rsid w:val="004A330D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9596A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33D6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96498"/>
    <w:rsid w:val="007A19B9"/>
    <w:rsid w:val="007A2BD6"/>
    <w:rsid w:val="007A4EDC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B119B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05B1C"/>
    <w:rsid w:val="00B22FB4"/>
    <w:rsid w:val="00B36B6F"/>
    <w:rsid w:val="00B52B06"/>
    <w:rsid w:val="00B63B90"/>
    <w:rsid w:val="00B71815"/>
    <w:rsid w:val="00B863B6"/>
    <w:rsid w:val="00B9277D"/>
    <w:rsid w:val="00BA51A8"/>
    <w:rsid w:val="00BB3EDF"/>
    <w:rsid w:val="00BB432D"/>
    <w:rsid w:val="00BB5A84"/>
    <w:rsid w:val="00BC6EDF"/>
    <w:rsid w:val="00BD70CC"/>
    <w:rsid w:val="00BE2E3C"/>
    <w:rsid w:val="00BF0BA3"/>
    <w:rsid w:val="00C15FA9"/>
    <w:rsid w:val="00C2273D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F15A0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DE59BF"/>
    <w:rsid w:val="00E03365"/>
    <w:rsid w:val="00E04CC0"/>
    <w:rsid w:val="00E251D9"/>
    <w:rsid w:val="00E3762E"/>
    <w:rsid w:val="00E37DAD"/>
    <w:rsid w:val="00E50DA0"/>
    <w:rsid w:val="00E62DE0"/>
    <w:rsid w:val="00E74E83"/>
    <w:rsid w:val="00E808C2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66681"/>
    <w:rsid w:val="00F713CC"/>
    <w:rsid w:val="00F72FC8"/>
    <w:rsid w:val="00F83C2A"/>
    <w:rsid w:val="00F85EF8"/>
    <w:rsid w:val="00F87A56"/>
    <w:rsid w:val="00F910C5"/>
    <w:rsid w:val="00F912C2"/>
    <w:rsid w:val="00FB2A03"/>
    <w:rsid w:val="00FC42E4"/>
    <w:rsid w:val="00FC5DF0"/>
    <w:rsid w:val="00FD09A8"/>
    <w:rsid w:val="00FE28ED"/>
    <w:rsid w:val="00FE4A95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12</cp:revision>
  <cp:lastPrinted>2014-07-21T06:30:00Z</cp:lastPrinted>
  <dcterms:created xsi:type="dcterms:W3CDTF">2014-07-15T13:52:00Z</dcterms:created>
  <dcterms:modified xsi:type="dcterms:W3CDTF">2014-07-21T06:30:00Z</dcterms:modified>
</cp:coreProperties>
</file>