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6E" w:rsidRDefault="00C54E6E" w:rsidP="007368D0">
      <w:pPr>
        <w:pStyle w:val="Standardn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60E46">
        <w:rPr>
          <w:rFonts w:ascii="Arial" w:hAnsi="Arial" w:cs="Arial"/>
          <w:b/>
          <w:sz w:val="28"/>
          <w:szCs w:val="28"/>
        </w:rPr>
        <w:t>SMLOUVA  O  DÍLO  č.</w:t>
      </w:r>
      <w:r w:rsidRPr="00960E46">
        <w:rPr>
          <w:rFonts w:ascii="Arial" w:hAnsi="Arial" w:cs="Arial"/>
          <w:sz w:val="28"/>
          <w:szCs w:val="28"/>
        </w:rPr>
        <w:t xml:space="preserve"> </w:t>
      </w:r>
      <w:r w:rsidR="001A4EFA" w:rsidRPr="001A4EFA">
        <w:rPr>
          <w:rFonts w:ascii="Arial" w:hAnsi="Arial" w:cs="Arial"/>
          <w:b/>
          <w:sz w:val="28"/>
          <w:szCs w:val="28"/>
        </w:rPr>
        <w:t>SOAP/</w:t>
      </w:r>
      <w:r w:rsidR="00BB3FCD">
        <w:rPr>
          <w:rFonts w:ascii="Arial" w:hAnsi="Arial" w:cs="Arial"/>
          <w:b/>
          <w:sz w:val="28"/>
          <w:szCs w:val="28"/>
        </w:rPr>
        <w:t>002-</w:t>
      </w:r>
      <w:r w:rsidR="00584758">
        <w:rPr>
          <w:rFonts w:ascii="Arial" w:hAnsi="Arial" w:cs="Arial"/>
          <w:b/>
          <w:sz w:val="28"/>
          <w:szCs w:val="28"/>
        </w:rPr>
        <w:t xml:space="preserve">     </w:t>
      </w:r>
      <w:r w:rsidR="00F31029">
        <w:rPr>
          <w:rFonts w:ascii="Arial" w:hAnsi="Arial" w:cs="Arial"/>
          <w:b/>
          <w:sz w:val="28"/>
          <w:szCs w:val="28"/>
        </w:rPr>
        <w:t>/201</w:t>
      </w:r>
      <w:r w:rsidR="00674EFB">
        <w:rPr>
          <w:rFonts w:ascii="Arial" w:hAnsi="Arial" w:cs="Arial"/>
          <w:b/>
          <w:sz w:val="28"/>
          <w:szCs w:val="28"/>
        </w:rPr>
        <w:t>8</w:t>
      </w:r>
    </w:p>
    <w:p w:rsidR="00F03F6D" w:rsidRPr="00F03F6D" w:rsidRDefault="00F03F6D" w:rsidP="007368D0">
      <w:pPr>
        <w:pStyle w:val="Standardntext"/>
        <w:jc w:val="center"/>
        <w:rPr>
          <w:rFonts w:ascii="Arial" w:hAnsi="Arial" w:cs="Arial"/>
          <w:i/>
          <w:sz w:val="20"/>
        </w:rPr>
      </w:pPr>
      <w:r w:rsidRPr="00F03F6D">
        <w:rPr>
          <w:rFonts w:ascii="Arial" w:hAnsi="Arial" w:cs="Arial"/>
          <w:i/>
          <w:sz w:val="20"/>
        </w:rPr>
        <w:t>č. NEN: N006/18/V00008476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DC1A57" w:rsidP="00DC1A57">
      <w:pPr>
        <w:pStyle w:val="Standardntext"/>
        <w:jc w:val="center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uzavřená </w:t>
      </w:r>
      <w:r w:rsidR="00C54E6E" w:rsidRPr="00960E46">
        <w:rPr>
          <w:rFonts w:ascii="Arial" w:hAnsi="Arial" w:cs="Arial"/>
        </w:rPr>
        <w:t>podle §</w:t>
      </w:r>
      <w:r w:rsidR="00D54B36">
        <w:rPr>
          <w:rFonts w:ascii="Arial" w:hAnsi="Arial" w:cs="Arial"/>
        </w:rPr>
        <w:t xml:space="preserve"> 2586 a násl</w:t>
      </w:r>
      <w:r w:rsidR="00C54E6E" w:rsidRPr="00960E46">
        <w:rPr>
          <w:rFonts w:ascii="Arial" w:hAnsi="Arial" w:cs="Arial"/>
        </w:rPr>
        <w:t>.</w:t>
      </w:r>
      <w:r w:rsidR="00D54B36">
        <w:rPr>
          <w:rFonts w:ascii="Arial" w:hAnsi="Arial" w:cs="Arial"/>
        </w:rPr>
        <w:t xml:space="preserve"> zákona č.89/2012 Sb., občanský zákoník,</w:t>
      </w:r>
      <w:r w:rsidR="00C54E6E" w:rsidRPr="00960E46">
        <w:rPr>
          <w:rFonts w:ascii="Arial" w:hAnsi="Arial" w:cs="Arial"/>
        </w:rPr>
        <w:t xml:space="preserve"> v</w:t>
      </w:r>
      <w:r w:rsidR="003043FC">
        <w:rPr>
          <w:rFonts w:ascii="Arial" w:hAnsi="Arial" w:cs="Arial"/>
        </w:rPr>
        <w:t>e znění pozdějších předpisů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>SMLUVNÍ STRANY</w:t>
      </w:r>
    </w:p>
    <w:p w:rsidR="009473C1" w:rsidRPr="00960E46" w:rsidRDefault="009473C1">
      <w:pPr>
        <w:pStyle w:val="Standardntext"/>
        <w:rPr>
          <w:rFonts w:ascii="Arial" w:hAnsi="Arial" w:cs="Arial"/>
        </w:rPr>
      </w:pPr>
    </w:p>
    <w:p w:rsidR="00D92C4E" w:rsidRPr="00D65F02" w:rsidRDefault="00D92C4E" w:rsidP="006E065A">
      <w:pPr>
        <w:pStyle w:val="Standardntext"/>
        <w:spacing w:line="360" w:lineRule="auto"/>
        <w:rPr>
          <w:rFonts w:ascii="Arial" w:hAnsi="Arial" w:cs="Arial"/>
          <w:b/>
          <w:bCs/>
        </w:rPr>
      </w:pPr>
      <w:r w:rsidRPr="00D65F02">
        <w:rPr>
          <w:rFonts w:ascii="Arial" w:hAnsi="Arial" w:cs="Arial"/>
          <w:b/>
          <w:bCs/>
        </w:rPr>
        <w:t>Česká republika – Státní oblastní archiv v Plzni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se sídlem: </w:t>
      </w:r>
      <w:r w:rsidRPr="00D65F02">
        <w:rPr>
          <w:rFonts w:ascii="Arial" w:hAnsi="Arial" w:cs="Arial"/>
          <w:b/>
        </w:rPr>
        <w:t>Sedláčkova 44, 306 12 Plzeň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zastoupená: </w:t>
      </w:r>
      <w:r w:rsidRPr="00D65F02">
        <w:rPr>
          <w:rFonts w:ascii="Arial" w:hAnsi="Arial" w:cs="Arial"/>
          <w:b/>
        </w:rPr>
        <w:t>ředitelem Mgr. Petrem Hubkou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IČ: 70979090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DIČ: CZ 70979090</w:t>
      </w:r>
      <w:r w:rsidR="003043FC">
        <w:rPr>
          <w:rFonts w:ascii="Arial" w:hAnsi="Arial" w:cs="Arial"/>
        </w:rPr>
        <w:t xml:space="preserve">, </w:t>
      </w:r>
      <w:r w:rsidRPr="00D92C4E">
        <w:rPr>
          <w:rFonts w:ascii="Arial" w:hAnsi="Arial" w:cs="Arial"/>
        </w:rPr>
        <w:t>Objednatel není plátcem DPH.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Zástupce pro věci technické: Ing. Lenka Kasíková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Bankovní spojení: Česká národní banka, pobočka Plzeň, 4245881/0710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Telefon: 377 222 480</w:t>
      </w:r>
    </w:p>
    <w:p w:rsid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E-mail: </w:t>
      </w:r>
      <w:hyperlink r:id="rId7" w:history="1">
        <w:r w:rsidR="002117F2" w:rsidRPr="00097371">
          <w:rPr>
            <w:rStyle w:val="Hypertextovodkaz"/>
            <w:rFonts w:ascii="Arial" w:hAnsi="Arial" w:cs="Arial"/>
          </w:rPr>
          <w:t>podatelna@soaplzen.cz</w:t>
        </w:r>
      </w:hyperlink>
    </w:p>
    <w:p w:rsidR="002117F2" w:rsidRPr="00D92C4E" w:rsidRDefault="002117F2" w:rsidP="006E065A">
      <w:pPr>
        <w:pStyle w:val="Standar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 datové schránky: b9xaiw4</w:t>
      </w:r>
    </w:p>
    <w:p w:rsidR="00D92C4E" w:rsidRPr="00D92C4E" w:rsidRDefault="00D92C4E" w:rsidP="00D92C4E">
      <w:pPr>
        <w:pStyle w:val="Standardntext"/>
        <w:rPr>
          <w:rFonts w:ascii="Arial" w:hAnsi="Arial" w:cs="Arial"/>
        </w:rPr>
      </w:pPr>
    </w:p>
    <w:p w:rsidR="00D92C4E" w:rsidRPr="00D92C4E" w:rsidRDefault="00D92C4E" w:rsidP="00D92C4E">
      <w:pPr>
        <w:pStyle w:val="Standardntext"/>
        <w:rPr>
          <w:rFonts w:ascii="Arial" w:hAnsi="Arial" w:cs="Arial"/>
          <w:bCs/>
          <w:u w:val="single"/>
        </w:rPr>
      </w:pPr>
      <w:r w:rsidRPr="00D92C4E">
        <w:rPr>
          <w:rFonts w:ascii="Arial" w:hAnsi="Arial" w:cs="Arial"/>
        </w:rPr>
        <w:t>(dále jen „objednatel“)</w:t>
      </w:r>
    </w:p>
    <w:p w:rsidR="00D92C4E" w:rsidRDefault="00D92C4E">
      <w:pPr>
        <w:pStyle w:val="Standardntext"/>
        <w:rPr>
          <w:rFonts w:ascii="Arial" w:hAnsi="Arial" w:cs="Arial"/>
          <w:b/>
        </w:rPr>
      </w:pPr>
    </w:p>
    <w:p w:rsidR="00D92C4E" w:rsidRDefault="00D92C4E">
      <w:pPr>
        <w:pStyle w:val="Standar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D92C4E" w:rsidRDefault="00D92C4E">
      <w:pPr>
        <w:pStyle w:val="Standardntext"/>
        <w:rPr>
          <w:rFonts w:ascii="Arial" w:hAnsi="Arial" w:cs="Arial"/>
          <w:b/>
        </w:rPr>
      </w:pP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Obchodní firma /název/jméno a příjmení</w:t>
      </w:r>
      <w:r w:rsidRPr="00D92C4E">
        <w:rPr>
          <w:rFonts w:ascii="Arial" w:hAnsi="Arial" w:cs="Arial"/>
        </w:rPr>
        <w:tab/>
      </w:r>
      <w:r w:rsidR="00573359">
        <w:rPr>
          <w:rFonts w:ascii="Arial" w:hAnsi="Arial" w:cs="Arial"/>
        </w:rPr>
        <w:t xml:space="preserve">        </w:t>
      </w:r>
      <w:r w:rsidR="00573359" w:rsidRPr="00573359">
        <w:rPr>
          <w:rFonts w:ascii="Arial" w:hAnsi="Arial" w:cs="Arial"/>
          <w:highlight w:val="yellow"/>
        </w:rPr>
        <w:t>……………………..</w:t>
      </w:r>
      <w:r w:rsidR="00573359">
        <w:rPr>
          <w:rFonts w:ascii="Arial" w:hAnsi="Arial" w:cs="Arial"/>
        </w:rPr>
        <w:t xml:space="preserve">                 </w:t>
      </w:r>
    </w:p>
    <w:p w:rsidR="00573359" w:rsidRPr="00573359" w:rsidRDefault="00D92C4E" w:rsidP="00573359">
      <w:pPr>
        <w:pStyle w:val="Standardntext"/>
        <w:rPr>
          <w:rFonts w:ascii="Arial" w:hAnsi="Arial" w:cs="Arial"/>
        </w:rPr>
      </w:pPr>
      <w:r w:rsidRPr="00D92C4E">
        <w:rPr>
          <w:rFonts w:ascii="Arial" w:hAnsi="Arial" w:cs="Arial"/>
        </w:rPr>
        <w:t>se sídlem:</w:t>
      </w:r>
      <w:r w:rsidR="00573359">
        <w:rPr>
          <w:rFonts w:ascii="Arial" w:hAnsi="Arial" w:cs="Arial"/>
        </w:rPr>
        <w:t xml:space="preserve">  </w:t>
      </w:r>
      <w:r w:rsidR="00573359" w:rsidRPr="00573359">
        <w:rPr>
          <w:rFonts w:ascii="Arial" w:hAnsi="Arial" w:cs="Arial"/>
          <w:highlight w:val="yellow"/>
        </w:rPr>
        <w:t>……………………</w:t>
      </w:r>
    </w:p>
    <w:p w:rsidR="00573359" w:rsidRDefault="00573359" w:rsidP="00573359">
      <w:pPr>
        <w:pStyle w:val="Standardntext"/>
        <w:jc w:val="both"/>
        <w:rPr>
          <w:rFonts w:ascii="Arial" w:hAnsi="Arial" w:cs="Arial"/>
        </w:rPr>
      </w:pP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zastoupena:</w:t>
      </w:r>
      <w:r w:rsidRPr="00D92C4E">
        <w:rPr>
          <w:rFonts w:ascii="Arial" w:hAnsi="Arial" w:cs="Arial"/>
        </w:rPr>
        <w:tab/>
      </w:r>
      <w:r w:rsidR="00573359" w:rsidRPr="00573359">
        <w:rPr>
          <w:rFonts w:ascii="Arial" w:hAnsi="Arial" w:cs="Arial"/>
          <w:highlight w:val="yellow"/>
        </w:rPr>
        <w:t>………………….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IČ :</w:t>
      </w:r>
      <w:r w:rsidRPr="00D92C4E">
        <w:rPr>
          <w:rFonts w:ascii="Arial" w:hAnsi="Arial" w:cs="Arial"/>
        </w:rPr>
        <w:tab/>
      </w:r>
      <w:r w:rsidR="00573359" w:rsidRPr="00573359">
        <w:rPr>
          <w:rFonts w:ascii="Arial" w:hAnsi="Arial" w:cs="Arial"/>
          <w:highlight w:val="yellow"/>
        </w:rPr>
        <w:t>……………….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DIČ: </w:t>
      </w:r>
      <w:r w:rsidR="00573359">
        <w:rPr>
          <w:rFonts w:ascii="Arial" w:hAnsi="Arial" w:cs="Arial"/>
        </w:rPr>
        <w:t xml:space="preserve">   </w:t>
      </w:r>
      <w:r w:rsidR="00573359" w:rsidRPr="00573359">
        <w:rPr>
          <w:rFonts w:ascii="Arial" w:hAnsi="Arial" w:cs="Arial"/>
          <w:highlight w:val="yellow"/>
        </w:rPr>
        <w:t>……………….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  <w:bCs/>
        </w:rPr>
      </w:pPr>
      <w:r w:rsidRPr="00D92C4E">
        <w:rPr>
          <w:rFonts w:ascii="Arial" w:hAnsi="Arial" w:cs="Arial"/>
        </w:rPr>
        <w:t>Bankovní spojení</w:t>
      </w:r>
      <w:r w:rsidRPr="00D92C4E">
        <w:rPr>
          <w:rFonts w:ascii="Arial" w:hAnsi="Arial" w:cs="Arial"/>
          <w:bCs/>
        </w:rPr>
        <w:t>:</w:t>
      </w:r>
      <w:r w:rsidR="00573359">
        <w:rPr>
          <w:rFonts w:ascii="Arial" w:hAnsi="Arial" w:cs="Arial"/>
          <w:bCs/>
        </w:rPr>
        <w:t xml:space="preserve">  </w:t>
      </w:r>
      <w:r w:rsidR="00573359" w:rsidRPr="00573359">
        <w:rPr>
          <w:rFonts w:ascii="Arial" w:hAnsi="Arial" w:cs="Arial"/>
          <w:bCs/>
          <w:highlight w:val="yellow"/>
        </w:rPr>
        <w:t>…………………..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Telefon:</w:t>
      </w:r>
      <w:r w:rsidR="00573359">
        <w:rPr>
          <w:rFonts w:ascii="Arial" w:hAnsi="Arial" w:cs="Arial"/>
        </w:rPr>
        <w:t xml:space="preserve">  </w:t>
      </w:r>
      <w:r w:rsidR="00573359" w:rsidRPr="00573359">
        <w:rPr>
          <w:rFonts w:ascii="Arial" w:hAnsi="Arial" w:cs="Arial"/>
          <w:highlight w:val="yellow"/>
        </w:rPr>
        <w:t>………………..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  <w:bCs/>
        </w:rPr>
      </w:pPr>
      <w:r w:rsidRPr="00D92C4E">
        <w:rPr>
          <w:rFonts w:ascii="Arial" w:hAnsi="Arial" w:cs="Arial"/>
        </w:rPr>
        <w:t>E-mail</w:t>
      </w:r>
      <w:r w:rsidRPr="00D92C4E">
        <w:rPr>
          <w:rFonts w:ascii="Arial" w:hAnsi="Arial" w:cs="Arial"/>
          <w:bCs/>
        </w:rPr>
        <w:t xml:space="preserve">: </w:t>
      </w:r>
      <w:r w:rsidR="00573359">
        <w:rPr>
          <w:rFonts w:ascii="Arial" w:hAnsi="Arial" w:cs="Arial"/>
          <w:bCs/>
        </w:rPr>
        <w:t xml:space="preserve">  </w:t>
      </w:r>
      <w:r w:rsidR="00573359" w:rsidRPr="00573359">
        <w:rPr>
          <w:rFonts w:ascii="Arial" w:hAnsi="Arial" w:cs="Arial"/>
          <w:bCs/>
          <w:highlight w:val="yellow"/>
        </w:rPr>
        <w:t>…………………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Společnost je zapsána v obchodním rejstříku vedeném</w:t>
      </w:r>
      <w:r w:rsidRPr="00573359">
        <w:rPr>
          <w:rFonts w:ascii="Arial" w:hAnsi="Arial" w:cs="Arial"/>
          <w:highlight w:val="yellow"/>
        </w:rPr>
        <w:t>………………..</w:t>
      </w:r>
      <w:r w:rsidRPr="00D92C4E">
        <w:rPr>
          <w:rFonts w:ascii="Arial" w:hAnsi="Arial" w:cs="Arial"/>
        </w:rPr>
        <w:t xml:space="preserve">, oddíl </w:t>
      </w:r>
      <w:r w:rsidRPr="00573359">
        <w:rPr>
          <w:rFonts w:ascii="Arial" w:hAnsi="Arial" w:cs="Arial"/>
          <w:highlight w:val="yellow"/>
        </w:rPr>
        <w:t>……</w:t>
      </w:r>
      <w:r w:rsidRPr="00D92C4E">
        <w:rPr>
          <w:rFonts w:ascii="Arial" w:hAnsi="Arial" w:cs="Arial"/>
        </w:rPr>
        <w:t>, vložka</w:t>
      </w:r>
      <w:r w:rsidR="00573359">
        <w:rPr>
          <w:rFonts w:ascii="Arial" w:hAnsi="Arial" w:cs="Arial"/>
        </w:rPr>
        <w:t xml:space="preserve">  </w:t>
      </w:r>
      <w:r w:rsidRPr="00573359">
        <w:rPr>
          <w:rFonts w:ascii="Arial" w:hAnsi="Arial" w:cs="Arial"/>
          <w:highlight w:val="yellow"/>
        </w:rPr>
        <w:t>……………</w:t>
      </w:r>
    </w:p>
    <w:p w:rsid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Zástupce pro věci technické: </w:t>
      </w:r>
      <w:r w:rsidR="00573359" w:rsidRPr="00573359">
        <w:rPr>
          <w:rFonts w:ascii="Arial" w:hAnsi="Arial" w:cs="Arial"/>
          <w:highlight w:val="yellow"/>
        </w:rPr>
        <w:t>……………….</w:t>
      </w:r>
    </w:p>
    <w:p w:rsidR="002117F2" w:rsidRDefault="002117F2" w:rsidP="002117F2">
      <w:pPr>
        <w:pStyle w:val="Standar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 datové schránky: </w:t>
      </w:r>
      <w:r w:rsidRPr="00573359">
        <w:rPr>
          <w:rFonts w:ascii="Arial" w:hAnsi="Arial" w:cs="Arial"/>
          <w:highlight w:val="yellow"/>
        </w:rPr>
        <w:t>……………….</w:t>
      </w:r>
    </w:p>
    <w:p w:rsidR="00D92C4E" w:rsidRPr="00D92C4E" w:rsidRDefault="00D92C4E" w:rsidP="00D92C4E">
      <w:pPr>
        <w:pStyle w:val="Standardntext"/>
        <w:rPr>
          <w:rFonts w:ascii="Arial" w:hAnsi="Arial" w:cs="Arial"/>
        </w:rPr>
      </w:pPr>
    </w:p>
    <w:p w:rsidR="00D92C4E" w:rsidRPr="00D92C4E" w:rsidRDefault="00D92C4E" w:rsidP="00D92C4E">
      <w:pPr>
        <w:pStyle w:val="Standardntext"/>
        <w:rPr>
          <w:rFonts w:ascii="Arial" w:hAnsi="Arial" w:cs="Arial"/>
        </w:rPr>
      </w:pPr>
      <w:r w:rsidRPr="00D92C4E">
        <w:rPr>
          <w:rFonts w:ascii="Arial" w:hAnsi="Arial" w:cs="Arial"/>
        </w:rPr>
        <w:t>(dále jen „zhotovitel“)</w:t>
      </w:r>
    </w:p>
    <w:p w:rsidR="00D92C4E" w:rsidRDefault="00D92C4E">
      <w:pPr>
        <w:pStyle w:val="Standardntext"/>
        <w:rPr>
          <w:rFonts w:ascii="Arial" w:hAnsi="Arial" w:cs="Arial"/>
          <w:b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>uzavřeli níže uvedeného dne, měsíce a roku tuto smlouvu o dílo</w:t>
      </w:r>
    </w:p>
    <w:p w:rsidR="00C54E6E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lastRenderedPageBreak/>
        <w:t xml:space="preserve">čl. </w:t>
      </w:r>
      <w:r w:rsidR="003A08C8">
        <w:rPr>
          <w:rFonts w:ascii="Arial" w:hAnsi="Arial" w:cs="Arial"/>
          <w:b/>
        </w:rPr>
        <w:t>1</w:t>
      </w:r>
      <w:r w:rsidRPr="00960E46">
        <w:rPr>
          <w:rFonts w:ascii="Arial" w:hAnsi="Arial" w:cs="Arial"/>
          <w:b/>
        </w:rPr>
        <w:t xml:space="preserve">. PŘEDMĚT </w:t>
      </w:r>
      <w:r w:rsidR="00D54D5C">
        <w:rPr>
          <w:rFonts w:ascii="Arial" w:hAnsi="Arial" w:cs="Arial"/>
          <w:b/>
        </w:rPr>
        <w:t>PLNĚNÍ</w:t>
      </w:r>
      <w:r w:rsidR="00D87D85">
        <w:rPr>
          <w:rFonts w:ascii="Arial" w:hAnsi="Arial" w:cs="Arial"/>
          <w:b/>
        </w:rPr>
        <w:t xml:space="preserve"> (DÍLO)</w:t>
      </w:r>
    </w:p>
    <w:p w:rsidR="00AF3AED" w:rsidRDefault="00AF3AED" w:rsidP="00D65F02">
      <w:pPr>
        <w:pStyle w:val="Standardntext"/>
        <w:jc w:val="both"/>
        <w:rPr>
          <w:rFonts w:ascii="Arial" w:hAnsi="Arial" w:cs="Arial"/>
          <w:b/>
        </w:rPr>
      </w:pPr>
    </w:p>
    <w:p w:rsidR="00D65F02" w:rsidRDefault="00D65F02" w:rsidP="00D65F02">
      <w:pPr>
        <w:pStyle w:val="Standardntex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se zavazuje touto smlouvou k provedení díla spočívajícího ve zpracování projektové dokumentace pro provádění stavby včetně soupisu stavebních prací, dodávek a služeb s výkazem výměr a ve výkonu autorského dozoru při realizaci stavby. </w:t>
      </w:r>
    </w:p>
    <w:p w:rsidR="00D65F02" w:rsidRDefault="00D65F02" w:rsidP="00D65F02">
      <w:pPr>
        <w:pStyle w:val="Standardntex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a rozsah díla je určen následujícím členěním:</w:t>
      </w:r>
    </w:p>
    <w:p w:rsidR="00C56ED1" w:rsidRDefault="00C56ED1" w:rsidP="00C56ED1">
      <w:pPr>
        <w:pStyle w:val="Standardntext"/>
        <w:jc w:val="both"/>
        <w:rPr>
          <w:rFonts w:ascii="Arial" w:hAnsi="Arial" w:cs="Arial"/>
        </w:rPr>
      </w:pPr>
    </w:p>
    <w:p w:rsidR="00D92C4E" w:rsidRPr="00437B76" w:rsidRDefault="00C56ED1" w:rsidP="00C56ED1">
      <w:pPr>
        <w:pStyle w:val="Standardntex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437B76" w:rsidRPr="00437B76">
        <w:rPr>
          <w:rFonts w:ascii="Arial" w:hAnsi="Arial" w:cs="Arial"/>
          <w:b/>
        </w:rPr>
        <w:t>Z</w:t>
      </w:r>
      <w:r w:rsidR="006319A4" w:rsidRPr="00437B76">
        <w:rPr>
          <w:rFonts w:ascii="Arial" w:hAnsi="Arial" w:cs="Arial"/>
          <w:b/>
        </w:rPr>
        <w:t xml:space="preserve">pracování </w:t>
      </w:r>
      <w:r w:rsidR="00C54E6E" w:rsidRPr="00437B76">
        <w:rPr>
          <w:rFonts w:ascii="Arial" w:hAnsi="Arial" w:cs="Arial"/>
          <w:b/>
        </w:rPr>
        <w:t>projektové dokumentace</w:t>
      </w:r>
      <w:r w:rsidR="00D92C4E" w:rsidRPr="00437B76">
        <w:rPr>
          <w:rFonts w:ascii="Arial" w:hAnsi="Arial" w:cs="Arial"/>
          <w:b/>
        </w:rPr>
        <w:t xml:space="preserve"> </w:t>
      </w:r>
      <w:r w:rsidR="00802C51" w:rsidRPr="00437B76">
        <w:rPr>
          <w:rFonts w:ascii="Arial" w:hAnsi="Arial" w:cs="Arial"/>
          <w:b/>
        </w:rPr>
        <w:t>na zateplení objekt</w:t>
      </w:r>
      <w:r w:rsidR="003043FC">
        <w:rPr>
          <w:rFonts w:ascii="Arial" w:hAnsi="Arial" w:cs="Arial"/>
          <w:b/>
        </w:rPr>
        <w:t>ů</w:t>
      </w:r>
      <w:r w:rsidR="00802C51" w:rsidRPr="00437B76">
        <w:rPr>
          <w:rFonts w:ascii="Arial" w:hAnsi="Arial" w:cs="Arial"/>
          <w:b/>
        </w:rPr>
        <w:t xml:space="preserve"> </w:t>
      </w:r>
      <w:r w:rsidR="00674EFB">
        <w:rPr>
          <w:rFonts w:ascii="Arial" w:hAnsi="Arial" w:cs="Arial"/>
          <w:b/>
        </w:rPr>
        <w:t xml:space="preserve">Státního okresního archivu Rokycany </w:t>
      </w:r>
      <w:r w:rsidR="00D92C4E" w:rsidRPr="00437B76">
        <w:rPr>
          <w:rFonts w:ascii="Arial" w:hAnsi="Arial" w:cs="Arial"/>
          <w:b/>
        </w:rPr>
        <w:t>ve stupni projektová dokumentace pro provádění stavby (dále jen dokumentace).</w:t>
      </w:r>
    </w:p>
    <w:p w:rsidR="00AF3AED" w:rsidRDefault="00AF3AED" w:rsidP="00AF3AED">
      <w:pPr>
        <w:pStyle w:val="Standardntext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60E46">
        <w:rPr>
          <w:rFonts w:ascii="Arial" w:hAnsi="Arial" w:cs="Arial"/>
        </w:rPr>
        <w:t xml:space="preserve">okumentace bude </w:t>
      </w:r>
      <w:r>
        <w:rPr>
          <w:rFonts w:ascii="Arial" w:hAnsi="Arial" w:cs="Arial"/>
        </w:rPr>
        <w:t xml:space="preserve">zpracována </w:t>
      </w:r>
      <w:r w:rsidRPr="00960E46">
        <w:rPr>
          <w:rFonts w:ascii="Arial" w:hAnsi="Arial" w:cs="Arial"/>
        </w:rPr>
        <w:t>v rozsahu odpovídajícímu předpokládanému účelu a využití stavby za dodržení kvalitativních podmínek a jakosti ve smyslu příslušných ČSN a prováděcích předpisů. Dokumentace bude zpracována v souladu se stavebním zákonem č. 183/2006 Sb.</w:t>
      </w:r>
      <w:r>
        <w:rPr>
          <w:rFonts w:ascii="Arial" w:hAnsi="Arial" w:cs="Arial"/>
        </w:rPr>
        <w:t xml:space="preserve">, ve znění pozdějších předpisů </w:t>
      </w:r>
      <w:r w:rsidRPr="00960E46">
        <w:rPr>
          <w:rFonts w:ascii="Arial" w:hAnsi="Arial" w:cs="Arial"/>
        </w:rPr>
        <w:t>a v rozsahu dle přílohy č.</w:t>
      </w:r>
      <w:r>
        <w:rPr>
          <w:rFonts w:ascii="Arial" w:hAnsi="Arial" w:cs="Arial"/>
        </w:rPr>
        <w:t xml:space="preserve"> 6 </w:t>
      </w:r>
      <w:r w:rsidRPr="00960E46">
        <w:rPr>
          <w:rFonts w:ascii="Arial" w:hAnsi="Arial" w:cs="Arial"/>
        </w:rPr>
        <w:t>vyhláš</w:t>
      </w:r>
      <w:r>
        <w:rPr>
          <w:rFonts w:ascii="Arial" w:hAnsi="Arial" w:cs="Arial"/>
        </w:rPr>
        <w:t>ky</w:t>
      </w:r>
      <w:r w:rsidRPr="00960E46">
        <w:rPr>
          <w:rFonts w:ascii="Arial" w:hAnsi="Arial" w:cs="Arial"/>
        </w:rPr>
        <w:t xml:space="preserve"> č. 499/2006 Sb.</w:t>
      </w:r>
      <w:r>
        <w:rPr>
          <w:rFonts w:ascii="Arial" w:hAnsi="Arial" w:cs="Arial"/>
        </w:rPr>
        <w:t>,o</w:t>
      </w:r>
      <w:r w:rsidR="00AA5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dokumentaci staveb, ve znění pozdějších předpisů. Nedílnou součástí zpracované dokumentace bude soupis </w:t>
      </w:r>
      <w:r w:rsidR="00752DF5">
        <w:rPr>
          <w:rFonts w:ascii="Arial" w:hAnsi="Arial" w:cs="Arial"/>
        </w:rPr>
        <w:t xml:space="preserve">stavebních </w:t>
      </w:r>
      <w:r>
        <w:rPr>
          <w:rFonts w:ascii="Arial" w:hAnsi="Arial" w:cs="Arial"/>
        </w:rPr>
        <w:t>prací</w:t>
      </w:r>
      <w:r w:rsidR="00752DF5">
        <w:rPr>
          <w:rFonts w:ascii="Arial" w:hAnsi="Arial" w:cs="Arial"/>
        </w:rPr>
        <w:t>, dodávek a služeb</w:t>
      </w:r>
      <w:r>
        <w:rPr>
          <w:rFonts w:ascii="Arial" w:hAnsi="Arial" w:cs="Arial"/>
        </w:rPr>
        <w:t xml:space="preserve"> </w:t>
      </w:r>
      <w:r w:rsidR="00752DF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výkaz</w:t>
      </w:r>
      <w:r w:rsidR="00752DF5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výměr</w:t>
      </w:r>
      <w:r w:rsidR="00116C47">
        <w:rPr>
          <w:rFonts w:ascii="Arial" w:hAnsi="Arial" w:cs="Arial"/>
        </w:rPr>
        <w:t xml:space="preserve"> (dále jen soupis prací)</w:t>
      </w:r>
      <w:r>
        <w:rPr>
          <w:rFonts w:ascii="Arial" w:hAnsi="Arial" w:cs="Arial"/>
        </w:rPr>
        <w:t>, zpracovaný podle vyhlášky č. 169/2016 Sb.,</w:t>
      </w:r>
      <w:r w:rsidR="00116C47">
        <w:rPr>
          <w:rFonts w:ascii="Arial" w:hAnsi="Arial" w:cs="Arial"/>
        </w:rPr>
        <w:t xml:space="preserve"> o stanovení rozsahu dokumentace veřejné zakázky na stavební práce a soupisu stavebních prací, dodávek a služeb s výkazem výměr,</w:t>
      </w:r>
      <w:r>
        <w:rPr>
          <w:rFonts w:ascii="Arial" w:hAnsi="Arial" w:cs="Arial"/>
        </w:rPr>
        <w:t xml:space="preserve"> ve znění pozdějších předpisů, v jednom vyhotovení bez ocenění a v jednom vyhotovení oceněný dle platného ceníku ÚRS</w:t>
      </w:r>
      <w:r w:rsidR="00752DF5"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 xml:space="preserve">. </w:t>
      </w:r>
      <w:r w:rsidR="00116C47">
        <w:rPr>
          <w:rFonts w:ascii="Arial" w:hAnsi="Arial" w:cs="Arial"/>
        </w:rPr>
        <w:t xml:space="preserve">Členění soupisu prací bude provedeno na jednotlivé stavební objekty </w:t>
      </w:r>
      <w:r w:rsidR="00AA5A32">
        <w:rPr>
          <w:rFonts w:ascii="Arial" w:hAnsi="Arial" w:cs="Arial"/>
        </w:rPr>
        <w:t>Jeřabinová č.p. 1043</w:t>
      </w:r>
      <w:r w:rsidR="00116C47">
        <w:rPr>
          <w:rFonts w:ascii="Arial" w:hAnsi="Arial" w:cs="Arial"/>
        </w:rPr>
        <w:t xml:space="preserve"> a </w:t>
      </w:r>
      <w:r w:rsidR="00AA5A32">
        <w:rPr>
          <w:rFonts w:ascii="Arial" w:hAnsi="Arial" w:cs="Arial"/>
        </w:rPr>
        <w:t>Jeřabinová č.p. 1044</w:t>
      </w:r>
      <w:r w:rsidR="00116C47">
        <w:rPr>
          <w:rFonts w:ascii="Arial" w:hAnsi="Arial" w:cs="Arial"/>
        </w:rPr>
        <w:t xml:space="preserve"> a podle vyhlášky č. 169/2016 Sb., a kromě toho budou položky soupisu prací rozděleny na nezpůsobilé a způsobilé výdaje tak, aby dokumentace splňovala požadavky při podání žádosti o dotaci z programu OPŽP, prioritní osa 5 – energetické úspory, oblast podpory 5.1. Snížení energetické náročnosti veřejných budov a zvýšení využití obnovitelných zdrojů energie.  </w:t>
      </w:r>
    </w:p>
    <w:p w:rsidR="00AF3AED" w:rsidRDefault="00AF3AED" w:rsidP="00AF3AED">
      <w:pPr>
        <w:pStyle w:val="Standardntext"/>
        <w:numPr>
          <w:ilvl w:val="1"/>
          <w:numId w:val="8"/>
        </w:numPr>
        <w:jc w:val="both"/>
        <w:rPr>
          <w:rFonts w:ascii="Arial" w:hAnsi="Arial" w:cs="Arial"/>
        </w:rPr>
      </w:pPr>
      <w:r w:rsidRPr="007F407F">
        <w:rPr>
          <w:rFonts w:ascii="Arial" w:hAnsi="Arial" w:cs="Arial"/>
        </w:rPr>
        <w:t xml:space="preserve">Dokumentace bude řešit </w:t>
      </w:r>
      <w:r>
        <w:rPr>
          <w:rFonts w:ascii="Arial" w:hAnsi="Arial" w:cs="Arial"/>
        </w:rPr>
        <w:t>zateplení objekt</w:t>
      </w:r>
      <w:r w:rsidR="00AA5A32">
        <w:rPr>
          <w:rFonts w:ascii="Arial" w:hAnsi="Arial" w:cs="Arial"/>
        </w:rPr>
        <w:t>ů Jeřabinová č.p. 1043 a Jeřabinová č.p. 1044 Státn</w:t>
      </w:r>
      <w:r w:rsidR="002E2DD0">
        <w:rPr>
          <w:rFonts w:ascii="Arial" w:hAnsi="Arial" w:cs="Arial"/>
        </w:rPr>
        <w:t xml:space="preserve">ího okresního archivu Rokycany v souladu se závěry Energetického auditu (Ing. Jiří Bouda, duben 2018), </w:t>
      </w:r>
      <w:r>
        <w:rPr>
          <w:rFonts w:ascii="Arial" w:hAnsi="Arial" w:cs="Arial"/>
        </w:rPr>
        <w:t xml:space="preserve">a dalších </w:t>
      </w:r>
      <w:r w:rsidR="002E2DD0" w:rsidRPr="004273D3">
        <w:rPr>
          <w:rFonts w:ascii="Arial" w:hAnsi="Arial" w:cs="Arial"/>
          <w:color w:val="auto"/>
        </w:rPr>
        <w:t xml:space="preserve">případných </w:t>
      </w:r>
      <w:r w:rsidRPr="004273D3">
        <w:rPr>
          <w:rFonts w:ascii="Arial" w:hAnsi="Arial" w:cs="Arial"/>
          <w:color w:val="auto"/>
        </w:rPr>
        <w:t>souvisejících stavebních úprav</w:t>
      </w:r>
      <w:r>
        <w:rPr>
          <w:rFonts w:ascii="Arial" w:hAnsi="Arial" w:cs="Arial"/>
        </w:rPr>
        <w:t xml:space="preserve"> podle požadavků objednatele, které budou upřesněny na základě podrob</w:t>
      </w:r>
      <w:r w:rsidR="003043FC">
        <w:rPr>
          <w:rFonts w:ascii="Arial" w:hAnsi="Arial" w:cs="Arial"/>
        </w:rPr>
        <w:t xml:space="preserve">né prohlídky objektů na místě. </w:t>
      </w:r>
    </w:p>
    <w:p w:rsidR="00AF3AED" w:rsidRPr="007F407F" w:rsidRDefault="00AF3AED" w:rsidP="00AF3AED">
      <w:pPr>
        <w:pStyle w:val="Standardntext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Podkladem pro zpracování dokumentace jsou výkresy stávajícího stavu objektů, prohlídka na místě a Energetický audit, který zpracoval Ing. Jiří Bouda v </w:t>
      </w:r>
      <w:r w:rsidR="002E2DD0">
        <w:rPr>
          <w:rFonts w:ascii="Arial" w:hAnsi="Arial" w:cs="Arial"/>
        </w:rPr>
        <w:t>dubnu</w:t>
      </w:r>
      <w:r>
        <w:rPr>
          <w:rFonts w:ascii="Arial" w:hAnsi="Arial" w:cs="Arial"/>
        </w:rPr>
        <w:t xml:space="preserve"> 201</w:t>
      </w:r>
      <w:r w:rsidR="002E2DD0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AF3AED" w:rsidRDefault="00AF3AED" w:rsidP="00AF3AED">
      <w:pPr>
        <w:pStyle w:val="Standardntext"/>
        <w:numPr>
          <w:ilvl w:val="1"/>
          <w:numId w:val="8"/>
        </w:numPr>
        <w:jc w:val="both"/>
        <w:rPr>
          <w:rFonts w:ascii="Arial" w:hAnsi="Arial" w:cs="Arial"/>
        </w:rPr>
      </w:pPr>
      <w:r w:rsidRPr="00973B76">
        <w:rPr>
          <w:rFonts w:ascii="Arial" w:hAnsi="Arial" w:cs="Arial"/>
        </w:rPr>
        <w:t>Dokumentace musí splňovat podmínky §13,</w:t>
      </w:r>
      <w:r w:rsidR="00251A65">
        <w:rPr>
          <w:rFonts w:ascii="Arial" w:hAnsi="Arial" w:cs="Arial"/>
        </w:rPr>
        <w:t xml:space="preserve"> odst. 3, </w:t>
      </w:r>
      <w:r w:rsidRPr="00973B76">
        <w:rPr>
          <w:rFonts w:ascii="Arial" w:hAnsi="Arial" w:cs="Arial"/>
        </w:rPr>
        <w:t>zákona č.360/1992 Sb.</w:t>
      </w:r>
      <w:r>
        <w:rPr>
          <w:rFonts w:ascii="Arial" w:hAnsi="Arial" w:cs="Arial"/>
        </w:rPr>
        <w:t>,</w:t>
      </w:r>
      <w:r w:rsidRPr="00973B76">
        <w:rPr>
          <w:rFonts w:ascii="Arial" w:hAnsi="Arial" w:cs="Arial"/>
        </w:rPr>
        <w:t xml:space="preserve"> o výkonu povolání autorizovaných inženýrů a techniků činných ve výstavbě – do</w:t>
      </w:r>
      <w:r>
        <w:rPr>
          <w:rFonts w:ascii="Arial" w:hAnsi="Arial" w:cs="Arial"/>
        </w:rPr>
        <w:t xml:space="preserve">kumentace musí být autorizována, tj. všechna tištěná vyhotovení (paré) budou provedena jako autorizované originály s podpisy a razítky oprávněných osob. </w:t>
      </w:r>
    </w:p>
    <w:p w:rsidR="00AF3AED" w:rsidRDefault="00AF3AED" w:rsidP="00AF3AED">
      <w:pPr>
        <w:pStyle w:val="Standardntext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plnění je zajištění a zapracování odborného posudku zpracovaného v souladu s „Metodikou posuzování staveb z hlediska výskytu obecně a zvláště chráněných synantropních druhů živočichů“ odborně způsobilou osobou, posuzující výskyt živočichů na zateplovaných objektech, pokud je pro daný projekt relevantní. </w:t>
      </w:r>
    </w:p>
    <w:p w:rsidR="008C4349" w:rsidRDefault="008C4349" w:rsidP="00AF3AED">
      <w:pPr>
        <w:pStyle w:val="Standardntext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dokumentace bude doložení splnění požadavků § 7, odst. 2 a násl. zákona č. 406/200 Sb., o hospodaření energií a zpracovaný </w:t>
      </w:r>
      <w:r>
        <w:rPr>
          <w:rFonts w:ascii="Arial" w:hAnsi="Arial" w:cs="Arial"/>
        </w:rPr>
        <w:lastRenderedPageBreak/>
        <w:t xml:space="preserve">průkaz energetické náročnosti budovy na konečný stav, neboť se jedná o větší změnu dokončené budovy dle § 7 odst. 2 zákona č. 406/2000 Sb., o hospodaření energií. V souladu se zněním § 7a), odst. 4c) bude průkaz energetické náročnosti obsahovat rovněž energetický posudek. Průkaz energetické náročnosti budovy a energetický posudek bude zpracován podle vyhlášky č. 78/2013 Sb., o energetické náročnosti budov, a podle vyhlášky č. 480/2012 Sb., o energetickém auditu a energetickém posudku. </w:t>
      </w:r>
    </w:p>
    <w:p w:rsidR="00AF3AED" w:rsidRDefault="00AF3AED" w:rsidP="00AF3AED">
      <w:pPr>
        <w:pStyle w:val="Standardntext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plnění je zajištění souhlasných vyjádření všech dotčených orgánů k dokumentaci, včetně Krajské hygienické stanice</w:t>
      </w:r>
      <w:r w:rsidR="00752DF5">
        <w:rPr>
          <w:rFonts w:ascii="Arial" w:hAnsi="Arial" w:cs="Arial"/>
        </w:rPr>
        <w:t xml:space="preserve"> a Hasičského záchranného sboru a jejich začlenění do Dokladové části dokumentace.</w:t>
      </w:r>
    </w:p>
    <w:p w:rsidR="00AF3AED" w:rsidRDefault="00AF3AED" w:rsidP="00AF3AED">
      <w:pPr>
        <w:pStyle w:val="Standardntext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svolá na základě rozpracovanosti minimálně dvě pracovní porady k projednání navrhovaného řešení. </w:t>
      </w:r>
    </w:p>
    <w:p w:rsidR="000F71B0" w:rsidRPr="00973B76" w:rsidRDefault="000F71B0" w:rsidP="000F71B0">
      <w:pPr>
        <w:pStyle w:val="Standardntext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ohledem na skutečnost, že dokumentace bude podkladem pro zadání veřejné zakázky na výběr zhotovitele stavby, se zhotovitel zavazuje na žádost objednatele v průběhu zadávacího řízení na realizaci stavby bezúplatně poskytovat informace k zadávacím podmínkám týkající se této projektové dokumentace. Vysvětlující informace budou zhotovitelem objednateli poskytovány e-mailem ve lhůtě do 2 pracovních dnů od obdržení žádosti objednatele o dodatečnou informaci. </w:t>
      </w:r>
    </w:p>
    <w:p w:rsidR="00AF3AED" w:rsidRDefault="00AF3AED" w:rsidP="00AF3AED">
      <w:pPr>
        <w:pStyle w:val="Standardntext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Dokumentace bude zpracována v tištěné podobě v 6 ti kopiích a v jednom vyhotovení v digitální podobě na CD – kompletní projektová dokumentace včetně všech příloh a dokladů ve formátu DWG a PDF, soupis prací a položkový výkaz výměr ve formátu XLS. Jedno vyhotovení v tištěné i digitální podobě bude obsahovat výkaz výměr s kontrolním položkovým rozpočtem stavby v Kč a jedno vyhotovení bude obsahovat tzv. „slepý“ výkaz výměr. </w:t>
      </w:r>
    </w:p>
    <w:p w:rsidR="00437B76" w:rsidRDefault="00437B76" w:rsidP="00437B76">
      <w:pPr>
        <w:pStyle w:val="Standardntext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Navrhované řešení musí respektovat platnou legislativu a technické normy, vztahující se k předmětu plnění této smlouvy o dílo. </w:t>
      </w:r>
    </w:p>
    <w:p w:rsidR="00437B76" w:rsidRPr="00437B76" w:rsidRDefault="00C56ED1" w:rsidP="00C56ED1">
      <w:pPr>
        <w:pStyle w:val="Standardntex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B. </w:t>
      </w:r>
      <w:r w:rsidR="00437B76" w:rsidRPr="00437B76">
        <w:rPr>
          <w:rFonts w:ascii="Arial" w:hAnsi="Arial" w:cs="Arial"/>
          <w:b/>
        </w:rPr>
        <w:t>V</w:t>
      </w:r>
      <w:r w:rsidR="007D060D" w:rsidRPr="00437B76">
        <w:rPr>
          <w:rFonts w:ascii="Arial" w:hAnsi="Arial" w:cs="Arial"/>
          <w:b/>
        </w:rPr>
        <w:t>ýkon autorského dozoru</w:t>
      </w:r>
      <w:r w:rsidR="005961DC" w:rsidRPr="00437B76">
        <w:rPr>
          <w:rFonts w:ascii="Arial" w:hAnsi="Arial" w:cs="Arial"/>
          <w:b/>
        </w:rPr>
        <w:t xml:space="preserve"> projektanta v průběhu výstavby</w:t>
      </w:r>
    </w:p>
    <w:p w:rsidR="007D060D" w:rsidRDefault="007D060D" w:rsidP="00C56ED1">
      <w:pPr>
        <w:pStyle w:val="Standardntex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Plnění výkonu autorského dozoru projektanta se bude řídit podle potřeb a průběhu stavby. K plnění výkonu autorského dozoru projektanta bude </w:t>
      </w:r>
      <w:r w:rsidR="00D53A05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vždy vyzván objednatelem předem.  </w:t>
      </w:r>
    </w:p>
    <w:p w:rsidR="00437B76" w:rsidRDefault="00437B76" w:rsidP="00C56ED1">
      <w:pPr>
        <w:pStyle w:val="Standardntex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poskytne při realizaci stavby součinnost v rámci výkonu autorského dozoru. Zejména bude povinen, na vyžádání objednatele, resp. jeho zástupce ve věcech technických – </w:t>
      </w:r>
      <w:r w:rsidR="003043FC">
        <w:rPr>
          <w:rFonts w:ascii="Arial" w:hAnsi="Arial" w:cs="Arial"/>
        </w:rPr>
        <w:t>technický dozor investora (</w:t>
      </w:r>
      <w:r>
        <w:rPr>
          <w:rFonts w:ascii="Arial" w:hAnsi="Arial" w:cs="Arial"/>
        </w:rPr>
        <w:t>TDI</w:t>
      </w:r>
      <w:r w:rsidR="003043FC">
        <w:rPr>
          <w:rFonts w:ascii="Arial" w:hAnsi="Arial" w:cs="Arial"/>
        </w:rPr>
        <w:t>)</w:t>
      </w:r>
      <w:r>
        <w:rPr>
          <w:rFonts w:ascii="Arial" w:hAnsi="Arial" w:cs="Arial"/>
        </w:rPr>
        <w:t>, zúča</w:t>
      </w:r>
      <w:r w:rsidR="00CD3520">
        <w:rPr>
          <w:rFonts w:ascii="Arial" w:hAnsi="Arial" w:cs="Arial"/>
        </w:rPr>
        <w:t>stnit se kontrolních dnů stavby a vyjadřovat se k požadavkům zhotovitele stavby nebo objednatele k přípa</w:t>
      </w:r>
      <w:r w:rsidR="00935A0D">
        <w:rPr>
          <w:rFonts w:ascii="Arial" w:hAnsi="Arial" w:cs="Arial"/>
        </w:rPr>
        <w:t xml:space="preserve">dným změnám oproti dokumentaci a dodatečných nebo nových prací. </w:t>
      </w:r>
    </w:p>
    <w:p w:rsidR="007767B8" w:rsidRDefault="007767B8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prohlašuje, že je oprávněn provádět činnost, která je předmětem díla a je pro tuto činnost v plném rozsahu náležitě kvalifikován. </w:t>
      </w:r>
    </w:p>
    <w:p w:rsidR="007767B8" w:rsidRDefault="007767B8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se zavazuje provést dílo svým jménem a na vlastní zodpovědnost, je však oprávněn splnit svůj závazek prostřednictvím jiných způsobilých osob. 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7368D0" w:rsidRPr="00960E46" w:rsidRDefault="007368D0">
      <w:pPr>
        <w:pStyle w:val="Standardntext"/>
        <w:rPr>
          <w:rFonts w:ascii="Arial" w:hAnsi="Arial" w:cs="Arial"/>
        </w:rPr>
      </w:pPr>
    </w:p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3A08C8">
        <w:rPr>
          <w:rFonts w:ascii="Arial" w:hAnsi="Arial" w:cs="Arial"/>
          <w:b/>
        </w:rPr>
        <w:t>2</w:t>
      </w:r>
      <w:r w:rsidRPr="00960E46">
        <w:rPr>
          <w:rFonts w:ascii="Arial" w:hAnsi="Arial" w:cs="Arial"/>
          <w:b/>
        </w:rPr>
        <w:t xml:space="preserve">. </w:t>
      </w:r>
      <w:r w:rsidR="007D060D">
        <w:rPr>
          <w:rFonts w:ascii="Arial" w:hAnsi="Arial" w:cs="Arial"/>
          <w:b/>
        </w:rPr>
        <w:t>DOBA A</w:t>
      </w:r>
      <w:r w:rsidR="007368D0" w:rsidRPr="00960E46">
        <w:rPr>
          <w:rFonts w:ascii="Arial" w:hAnsi="Arial" w:cs="Arial"/>
          <w:b/>
        </w:rPr>
        <w:t xml:space="preserve"> MÍSTO PLNĚNÍ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DF5B8E" w:rsidRDefault="00DF5B8E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předá objednateli předmět plnění</w:t>
      </w:r>
      <w:r w:rsidR="007D060D">
        <w:rPr>
          <w:rFonts w:ascii="Arial" w:hAnsi="Arial" w:cs="Arial"/>
        </w:rPr>
        <w:t xml:space="preserve"> – projektovou dokumentaci pro provádění stavby</w:t>
      </w:r>
      <w:r>
        <w:rPr>
          <w:rFonts w:ascii="Arial" w:hAnsi="Arial" w:cs="Arial"/>
        </w:rPr>
        <w:t xml:space="preserve"> v termínu </w:t>
      </w:r>
      <w:r w:rsidR="00AA4000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 xml:space="preserve">do </w:t>
      </w:r>
      <w:r w:rsidR="0006380C">
        <w:rPr>
          <w:rFonts w:ascii="Arial" w:hAnsi="Arial" w:cs="Arial"/>
        </w:rPr>
        <w:t>31.10.</w:t>
      </w:r>
      <w:r w:rsidR="001D21EB">
        <w:rPr>
          <w:rFonts w:ascii="Arial" w:hAnsi="Arial" w:cs="Arial"/>
        </w:rPr>
        <w:t>201</w:t>
      </w:r>
      <w:r w:rsidR="007E781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</w:p>
    <w:p w:rsidR="00DF5B8E" w:rsidRDefault="007F407F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DF5B8E" w:rsidRPr="00960E46">
        <w:rPr>
          <w:rFonts w:ascii="Arial" w:hAnsi="Arial" w:cs="Arial"/>
        </w:rPr>
        <w:t>hotovitel předá projektovou dokumentaci osobně objednateli v počtu vyhotovení dle čl.</w:t>
      </w:r>
      <w:r w:rsidR="009A33A3">
        <w:rPr>
          <w:rFonts w:ascii="Arial" w:hAnsi="Arial" w:cs="Arial"/>
        </w:rPr>
        <w:t>1</w:t>
      </w:r>
      <w:r w:rsidR="00DF5B8E" w:rsidRPr="00960E46">
        <w:rPr>
          <w:rFonts w:ascii="Arial" w:hAnsi="Arial" w:cs="Arial"/>
        </w:rPr>
        <w:t xml:space="preserve"> této smlouvy.</w:t>
      </w:r>
    </w:p>
    <w:p w:rsidR="00DF5B8E" w:rsidRDefault="00DF5B8E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plnění </w:t>
      </w:r>
      <w:r w:rsidR="000F71B0">
        <w:rPr>
          <w:rFonts w:ascii="Arial" w:hAnsi="Arial" w:cs="Arial"/>
        </w:rPr>
        <w:t xml:space="preserve">pro </w:t>
      </w:r>
      <w:r w:rsidR="007D060D">
        <w:rPr>
          <w:rFonts w:ascii="Arial" w:hAnsi="Arial" w:cs="Arial"/>
        </w:rPr>
        <w:t xml:space="preserve">předání dokumentace </w:t>
      </w:r>
      <w:r>
        <w:rPr>
          <w:rFonts w:ascii="Arial" w:hAnsi="Arial" w:cs="Arial"/>
        </w:rPr>
        <w:t xml:space="preserve">je Státní oblastní archiv v Plzni, 2.oddělení ekonomicko-správní, Kardinála Berana 20, Plzeň. </w:t>
      </w:r>
    </w:p>
    <w:p w:rsidR="007D060D" w:rsidRDefault="007D060D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plnění výkonu autorského dozoru projektanta je Státní </w:t>
      </w:r>
      <w:r w:rsidR="007E781B">
        <w:rPr>
          <w:rFonts w:ascii="Arial" w:hAnsi="Arial" w:cs="Arial"/>
        </w:rPr>
        <w:t xml:space="preserve">okresní archiv Rokycany, Jeřabinová č.p. 1043 a č.p. 1044, Rokycany. </w:t>
      </w:r>
      <w:r>
        <w:rPr>
          <w:rFonts w:ascii="Arial" w:hAnsi="Arial" w:cs="Arial"/>
        </w:rPr>
        <w:t xml:space="preserve"> </w:t>
      </w:r>
    </w:p>
    <w:p w:rsidR="00281C2E" w:rsidRDefault="007D060D" w:rsidP="00D37DB6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Doba plnění výkonu autorského dozoru projektanta bude od data předání staveniště dodavatelské firmě </w:t>
      </w:r>
      <w:r w:rsidR="00646C2F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provedení stavby až do ukončení a předání díla objednateli</w:t>
      </w:r>
      <w:r w:rsidR="00544C35">
        <w:rPr>
          <w:rFonts w:ascii="Arial" w:hAnsi="Arial" w:cs="Arial"/>
        </w:rPr>
        <w:t xml:space="preserve"> a vydání pravomocného kolaudačního souhlasu</w:t>
      </w:r>
      <w:r>
        <w:rPr>
          <w:rFonts w:ascii="Arial" w:hAnsi="Arial" w:cs="Arial"/>
        </w:rPr>
        <w:t xml:space="preserve">. Výkon autorského dozoru se bude řídit potřebami a postupem prací na stavbě a k jeho plnění objednatel vždy vyzve </w:t>
      </w:r>
      <w:r w:rsidR="000C643B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alespoň 3 pracovní dny předem, tele</w:t>
      </w:r>
      <w:r w:rsidR="003A08C8">
        <w:rPr>
          <w:rFonts w:ascii="Arial" w:hAnsi="Arial" w:cs="Arial"/>
        </w:rPr>
        <w:t xml:space="preserve">fonickou nebo emailovou formou na </w:t>
      </w:r>
      <w:r w:rsidR="00973B76">
        <w:rPr>
          <w:rFonts w:ascii="Arial" w:hAnsi="Arial" w:cs="Arial"/>
        </w:rPr>
        <w:t xml:space="preserve">tel. </w:t>
      </w:r>
      <w:r w:rsidR="006A23BB" w:rsidRPr="008A240B">
        <w:rPr>
          <w:rFonts w:ascii="Arial" w:hAnsi="Arial" w:cs="Arial"/>
          <w:highlight w:val="yellow"/>
        </w:rPr>
        <w:t>………</w:t>
      </w:r>
      <w:r w:rsidR="006A23BB">
        <w:rPr>
          <w:rFonts w:ascii="Arial" w:hAnsi="Arial" w:cs="Arial"/>
        </w:rPr>
        <w:t>.</w:t>
      </w:r>
      <w:r w:rsidR="007F407F">
        <w:rPr>
          <w:rFonts w:ascii="Arial" w:hAnsi="Arial" w:cs="Arial"/>
        </w:rPr>
        <w:t xml:space="preserve">  </w:t>
      </w:r>
      <w:r w:rsidR="00973B76">
        <w:rPr>
          <w:rFonts w:ascii="Arial" w:hAnsi="Arial" w:cs="Arial"/>
        </w:rPr>
        <w:t>nebo e-mail</w:t>
      </w:r>
      <w:r w:rsidR="007F407F">
        <w:rPr>
          <w:rFonts w:ascii="Arial" w:hAnsi="Arial" w:cs="Arial"/>
        </w:rPr>
        <w:t xml:space="preserve"> </w:t>
      </w:r>
      <w:r w:rsidR="006A23BB" w:rsidRPr="008A240B">
        <w:rPr>
          <w:rFonts w:ascii="Arial" w:hAnsi="Arial" w:cs="Arial"/>
          <w:highlight w:val="yellow"/>
        </w:rPr>
        <w:t>…………..</w:t>
      </w:r>
      <w:r w:rsidR="00973B76" w:rsidRPr="008A240B">
        <w:rPr>
          <w:rFonts w:ascii="Arial" w:hAnsi="Arial" w:cs="Arial"/>
          <w:highlight w:val="yellow"/>
        </w:rPr>
        <w:t>.</w:t>
      </w:r>
      <w:r w:rsidR="00281C2E">
        <w:rPr>
          <w:rFonts w:ascii="Arial" w:hAnsi="Arial" w:cs="Arial"/>
        </w:rPr>
        <w:t>.</w:t>
      </w:r>
    </w:p>
    <w:p w:rsidR="006F483C" w:rsidRPr="00D37DB6" w:rsidRDefault="006F483C" w:rsidP="00BC6AF3">
      <w:pPr>
        <w:pStyle w:val="Standardntext"/>
        <w:ind w:left="720"/>
        <w:jc w:val="both"/>
        <w:rPr>
          <w:rFonts w:ascii="Arial" w:hAnsi="Arial" w:cs="Arial"/>
        </w:rPr>
      </w:pPr>
    </w:p>
    <w:p w:rsidR="006E065A" w:rsidRDefault="006E065A" w:rsidP="007368D0">
      <w:pPr>
        <w:pStyle w:val="Standardntext"/>
        <w:jc w:val="center"/>
        <w:rPr>
          <w:rFonts w:ascii="Arial" w:hAnsi="Arial" w:cs="Arial"/>
          <w:b/>
        </w:rPr>
      </w:pPr>
    </w:p>
    <w:p w:rsidR="00C54E6E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3A08C8">
        <w:rPr>
          <w:rFonts w:ascii="Arial" w:hAnsi="Arial" w:cs="Arial"/>
          <w:b/>
        </w:rPr>
        <w:t>3</w:t>
      </w:r>
      <w:r w:rsidRPr="00960E46">
        <w:rPr>
          <w:rFonts w:ascii="Arial" w:hAnsi="Arial" w:cs="Arial"/>
          <w:b/>
        </w:rPr>
        <w:t xml:space="preserve">. CENA </w:t>
      </w:r>
      <w:r w:rsidR="00D87D85">
        <w:rPr>
          <w:rFonts w:ascii="Arial" w:hAnsi="Arial" w:cs="Arial"/>
          <w:b/>
        </w:rPr>
        <w:t xml:space="preserve">PŘEDMĚTU PLNĚNÍ </w:t>
      </w:r>
    </w:p>
    <w:p w:rsidR="003A08C8" w:rsidRDefault="003A08C8" w:rsidP="007368D0">
      <w:pPr>
        <w:pStyle w:val="Standardntext"/>
        <w:jc w:val="center"/>
        <w:rPr>
          <w:rFonts w:ascii="Arial" w:hAnsi="Arial" w:cs="Arial"/>
          <w:b/>
        </w:rPr>
      </w:pPr>
    </w:p>
    <w:p w:rsidR="003A08C8" w:rsidRDefault="003A08C8" w:rsidP="003A08C8">
      <w:pPr>
        <w:pStyle w:val="Standardntext"/>
        <w:numPr>
          <w:ilvl w:val="0"/>
          <w:numId w:val="10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V souladu s ustanovením § 2 zákona č.526/1990 Sb.</w:t>
      </w:r>
      <w:r w:rsidR="006119F0">
        <w:rPr>
          <w:rFonts w:ascii="Arial" w:hAnsi="Arial" w:cs="Arial"/>
        </w:rPr>
        <w:t>,</w:t>
      </w:r>
      <w:r w:rsidR="003043FC">
        <w:rPr>
          <w:rFonts w:ascii="Arial" w:hAnsi="Arial" w:cs="Arial"/>
        </w:rPr>
        <w:t xml:space="preserve"> o cenách,</w:t>
      </w:r>
      <w:r w:rsidR="006119F0">
        <w:rPr>
          <w:rFonts w:ascii="Arial" w:hAnsi="Arial" w:cs="Arial"/>
        </w:rPr>
        <w:t xml:space="preserve"> ve znění pozdějších předpisů</w:t>
      </w:r>
      <w:r w:rsidRPr="00960E46">
        <w:rPr>
          <w:rFonts w:ascii="Arial" w:hAnsi="Arial" w:cs="Arial"/>
        </w:rPr>
        <w:t xml:space="preserve">, byla </w:t>
      </w:r>
      <w:r w:rsidR="0041649B">
        <w:rPr>
          <w:rFonts w:ascii="Arial" w:hAnsi="Arial" w:cs="Arial"/>
        </w:rPr>
        <w:t xml:space="preserve">cena </w:t>
      </w:r>
      <w:r w:rsidRPr="00960E46">
        <w:rPr>
          <w:rFonts w:ascii="Arial" w:hAnsi="Arial" w:cs="Arial"/>
        </w:rPr>
        <w:t xml:space="preserve">sjednána dohodou </w:t>
      </w:r>
      <w:r w:rsidR="006119F0">
        <w:rPr>
          <w:rFonts w:ascii="Arial" w:hAnsi="Arial" w:cs="Arial"/>
        </w:rPr>
        <w:t>smluvních stran na základě nabídkové ceny zhotovitele</w:t>
      </w:r>
      <w:r w:rsidRPr="00960E46">
        <w:rPr>
          <w:rFonts w:ascii="Arial" w:hAnsi="Arial" w:cs="Arial"/>
        </w:rPr>
        <w:t xml:space="preserve"> za provedení </w:t>
      </w:r>
      <w:r w:rsidR="00D87D85">
        <w:rPr>
          <w:rFonts w:ascii="Arial" w:hAnsi="Arial" w:cs="Arial"/>
        </w:rPr>
        <w:t>předmětu plnění</w:t>
      </w:r>
      <w:r w:rsidRPr="00960E46">
        <w:rPr>
          <w:rFonts w:ascii="Arial" w:hAnsi="Arial" w:cs="Arial"/>
        </w:rPr>
        <w:t xml:space="preserve"> v rozsahu této smlouvy </w:t>
      </w:r>
      <w:r w:rsidR="004F56F0">
        <w:rPr>
          <w:rFonts w:ascii="Arial" w:hAnsi="Arial" w:cs="Arial"/>
        </w:rPr>
        <w:t xml:space="preserve">v českých korunách </w:t>
      </w:r>
      <w:r w:rsidRPr="00960E46">
        <w:rPr>
          <w:rFonts w:ascii="Arial" w:hAnsi="Arial" w:cs="Arial"/>
        </w:rPr>
        <w:t>ve výši:</w:t>
      </w:r>
    </w:p>
    <w:p w:rsidR="00DE0FCF" w:rsidRDefault="00DE0FCF" w:rsidP="00DE0FCF">
      <w:pPr>
        <w:pStyle w:val="Standardntext"/>
        <w:jc w:val="both"/>
        <w:rPr>
          <w:rFonts w:ascii="Arial" w:hAnsi="Arial" w:cs="Arial"/>
        </w:rPr>
      </w:pP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kompletní zpracování projektové dokumentace pro provedení stavby bez DPH:</w:t>
      </w:r>
      <w:r w:rsidR="00934417">
        <w:rPr>
          <w:rFonts w:ascii="Arial" w:hAnsi="Arial" w:cs="Arial"/>
        </w:rPr>
        <w:t xml:space="preserve">  </w:t>
      </w:r>
      <w:r w:rsidR="00934417" w:rsidRPr="00934417">
        <w:rPr>
          <w:rFonts w:ascii="Arial" w:hAnsi="Arial" w:cs="Arial"/>
          <w:highlight w:val="yellow"/>
        </w:rPr>
        <w:t>………….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Sazba výše DPH:</w:t>
      </w:r>
      <w:r w:rsidR="00934417">
        <w:rPr>
          <w:rFonts w:ascii="Arial" w:hAnsi="Arial" w:cs="Arial"/>
        </w:rPr>
        <w:t xml:space="preserve"> </w:t>
      </w:r>
      <w:r w:rsidR="00934417" w:rsidRPr="00934417">
        <w:rPr>
          <w:rFonts w:ascii="Arial" w:hAnsi="Arial" w:cs="Arial"/>
          <w:highlight w:val="yellow"/>
        </w:rPr>
        <w:t>………….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kompletní zpracování projektové dokumentace pro provedení </w:t>
      </w:r>
      <w:r w:rsidRPr="003D4E64">
        <w:rPr>
          <w:rFonts w:ascii="Arial" w:hAnsi="Arial" w:cs="Arial"/>
        </w:rPr>
        <w:t>stavby včetně DPH:</w:t>
      </w:r>
      <w:r w:rsidR="00934417" w:rsidRPr="003D4E64">
        <w:rPr>
          <w:rFonts w:ascii="Arial" w:hAnsi="Arial" w:cs="Arial"/>
        </w:rPr>
        <w:t xml:space="preserve">  </w:t>
      </w:r>
      <w:r w:rsidR="00934417" w:rsidRPr="001228EE">
        <w:rPr>
          <w:rFonts w:ascii="Arial" w:hAnsi="Arial" w:cs="Arial"/>
          <w:highlight w:val="yellow"/>
        </w:rPr>
        <w:t>…………..</w:t>
      </w:r>
    </w:p>
    <w:p w:rsidR="001228EE" w:rsidRDefault="001228EE" w:rsidP="001228EE">
      <w:pPr>
        <w:pStyle w:val="Standardntext"/>
        <w:jc w:val="both"/>
        <w:rPr>
          <w:rFonts w:ascii="Arial" w:hAnsi="Arial" w:cs="Arial"/>
        </w:rPr>
      </w:pPr>
    </w:p>
    <w:p w:rsidR="001228EE" w:rsidRDefault="001228EE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jednu hodinu autorského dozoru projektanta včetně nákladů na dopravu a případných dalších nákladů bez DPH: </w:t>
      </w:r>
      <w:r w:rsidRPr="001228EE">
        <w:rPr>
          <w:rFonts w:ascii="Arial" w:hAnsi="Arial" w:cs="Arial"/>
          <w:highlight w:val="yellow"/>
        </w:rPr>
        <w:t>………….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Sazba výše DPH:</w:t>
      </w:r>
      <w:r w:rsidR="00934417">
        <w:rPr>
          <w:rFonts w:ascii="Arial" w:hAnsi="Arial" w:cs="Arial"/>
        </w:rPr>
        <w:t xml:space="preserve"> </w:t>
      </w:r>
      <w:r w:rsidR="00934417" w:rsidRPr="00934417">
        <w:rPr>
          <w:rFonts w:ascii="Arial" w:hAnsi="Arial" w:cs="Arial"/>
          <w:highlight w:val="yellow"/>
        </w:rPr>
        <w:t>……….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jednu hodinu autorského dozoru projektanta včetně nákladů na dopravu a případných dalších nákladů včetně DPH:</w:t>
      </w:r>
      <w:r w:rsidR="00934417">
        <w:rPr>
          <w:rFonts w:ascii="Arial" w:hAnsi="Arial" w:cs="Arial"/>
        </w:rPr>
        <w:t xml:space="preserve"> </w:t>
      </w:r>
      <w:r w:rsidR="00934417" w:rsidRPr="00934417">
        <w:rPr>
          <w:rFonts w:ascii="Arial" w:hAnsi="Arial" w:cs="Arial"/>
          <w:highlight w:val="yellow"/>
        </w:rPr>
        <w:t>……..</w:t>
      </w:r>
    </w:p>
    <w:p w:rsidR="00DD6CE0" w:rsidRDefault="00DD6CE0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DD6CE0" w:rsidRDefault="00DD6CE0" w:rsidP="00DD6CE0">
      <w:pPr>
        <w:pStyle w:val="Standardntex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je sjednána jako cena nejvýše přípustná se započ</w:t>
      </w:r>
      <w:r w:rsidR="001228EE">
        <w:rPr>
          <w:rFonts w:ascii="Arial" w:hAnsi="Arial" w:cs="Arial"/>
        </w:rPr>
        <w:t>tením</w:t>
      </w:r>
      <w:r>
        <w:rPr>
          <w:rFonts w:ascii="Arial" w:hAnsi="Arial" w:cs="Arial"/>
        </w:rPr>
        <w:t xml:space="preserve"> veškerých předpokládaných nákladů, prací, rizik a zisku zhotovitele a pokrývá veškerá plnění zhotovitele, dodávky, poplatky a jiné náklady nezbytné pro řádné a úplné provedení díla a splnění podmínek této smlouvy. </w:t>
      </w:r>
    </w:p>
    <w:p w:rsidR="00BC6AF3" w:rsidRDefault="00BC6AF3" w:rsidP="00BC6AF3">
      <w:pPr>
        <w:pStyle w:val="Standardntext"/>
        <w:jc w:val="both"/>
        <w:rPr>
          <w:rFonts w:ascii="Arial" w:hAnsi="Arial" w:cs="Arial"/>
        </w:rPr>
      </w:pPr>
    </w:p>
    <w:p w:rsidR="00BC6AF3" w:rsidRDefault="00BC6AF3" w:rsidP="00BC6AF3">
      <w:pPr>
        <w:pStyle w:val="Standardntext"/>
        <w:jc w:val="center"/>
        <w:rPr>
          <w:rFonts w:ascii="Arial" w:hAnsi="Arial" w:cs="Arial"/>
          <w:b/>
        </w:rPr>
      </w:pPr>
      <w:r w:rsidRPr="00BC6AF3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l</w:t>
      </w:r>
      <w:r w:rsidRPr="00BC6AF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4.</w:t>
      </w:r>
      <w:r w:rsidRPr="00BC6AF3">
        <w:rPr>
          <w:rFonts w:ascii="Arial" w:hAnsi="Arial" w:cs="Arial"/>
          <w:b/>
        </w:rPr>
        <w:t xml:space="preserve"> PŘEDÁNÍ A PŘEVZETÍ </w:t>
      </w:r>
      <w:r w:rsidR="00D87D85">
        <w:rPr>
          <w:rFonts w:ascii="Arial" w:hAnsi="Arial" w:cs="Arial"/>
          <w:b/>
        </w:rPr>
        <w:t>PŘEDMĚTU PLNĚNÍ</w:t>
      </w:r>
    </w:p>
    <w:p w:rsidR="00437B76" w:rsidRPr="00BC6AF3" w:rsidRDefault="00437B76" w:rsidP="00BC6AF3">
      <w:pPr>
        <w:pStyle w:val="Standardntext"/>
        <w:jc w:val="center"/>
        <w:rPr>
          <w:rFonts w:ascii="Arial" w:hAnsi="Arial" w:cs="Arial"/>
          <w:b/>
        </w:rPr>
      </w:pPr>
    </w:p>
    <w:p w:rsidR="003A08C8" w:rsidRDefault="00C23986" w:rsidP="00BC6AF3">
      <w:pPr>
        <w:pStyle w:val="Standardntex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oznámit objednateli předem, kdy bude předmět plnění podle článku 1 připraven k předání a převzetí. Místem předání a převzetí je </w:t>
      </w:r>
      <w:r w:rsidR="003043FC">
        <w:rPr>
          <w:rFonts w:ascii="Arial" w:hAnsi="Arial" w:cs="Arial"/>
        </w:rPr>
        <w:t xml:space="preserve">pracoviště </w:t>
      </w:r>
      <w:r>
        <w:rPr>
          <w:rFonts w:ascii="Arial" w:hAnsi="Arial" w:cs="Arial"/>
        </w:rPr>
        <w:t xml:space="preserve">2. </w:t>
      </w:r>
      <w:r w:rsidR="003043FC">
        <w:rPr>
          <w:rFonts w:ascii="Arial" w:hAnsi="Arial" w:cs="Arial"/>
        </w:rPr>
        <w:t>oddělení ekonomicko - správní SOA v Plzni, Kardinála Berana 20, Plzeň.</w:t>
      </w:r>
    </w:p>
    <w:p w:rsidR="00C23986" w:rsidRDefault="00C23986" w:rsidP="00BC6AF3">
      <w:pPr>
        <w:pStyle w:val="Standardntex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průběhu předávacího a přejímacího řízení pořídí zhotovitel zápis, tj. protokol o předání a převzetí díla. Povinným obsahem protokolu jsou údaje o objednateli a zhotoviteli, popis díla, kter</w:t>
      </w:r>
      <w:r w:rsidR="00544C3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je předmětem předání a převzetí, prohlášení objednatele, zda dílo přejímá nebo nepřejímá, a v případě, kdy objednatel odmítá dílo nebo jeho část převzít uvede v protokolu i důvody, pro které odmítá dílo nebo jeho část převzít. </w:t>
      </w:r>
    </w:p>
    <w:p w:rsidR="00C23986" w:rsidRDefault="00C23986" w:rsidP="00BC6AF3">
      <w:pPr>
        <w:pStyle w:val="Standardntex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Zhotovitel bere na vědomí, že objednatel není osobou odborně způsobilou, a tudíž není schopen ani při vynaložení veškeré své odborné péče zkontrolovat při předání a převzetí díla veškeré údaje v ní uvedené. Za tohoto stavu odpovídá zhotovitel za správnost a úplnost díla a nemůže se v budoucnu dovolávat toho, že dílo bylo objednatelem převzato bez jakýchkoliv výhrad. </w:t>
      </w:r>
    </w:p>
    <w:p w:rsidR="00BE41C0" w:rsidRDefault="00BE41C0" w:rsidP="003A08C8">
      <w:pPr>
        <w:pStyle w:val="Standardntext"/>
        <w:jc w:val="center"/>
        <w:rPr>
          <w:rFonts w:ascii="Arial" w:hAnsi="Arial" w:cs="Arial"/>
          <w:b/>
          <w:szCs w:val="24"/>
        </w:rPr>
      </w:pPr>
    </w:p>
    <w:p w:rsidR="009D0192" w:rsidRDefault="009D0192" w:rsidP="003A08C8">
      <w:pPr>
        <w:pStyle w:val="Standardntext"/>
        <w:jc w:val="center"/>
        <w:rPr>
          <w:rFonts w:ascii="Arial" w:hAnsi="Arial" w:cs="Arial"/>
          <w:b/>
          <w:szCs w:val="24"/>
        </w:rPr>
      </w:pPr>
    </w:p>
    <w:p w:rsidR="003A08C8" w:rsidRPr="00E35B3C" w:rsidRDefault="00E35B3C" w:rsidP="003A08C8">
      <w:pPr>
        <w:pStyle w:val="Standardntext"/>
        <w:jc w:val="center"/>
        <w:rPr>
          <w:rFonts w:ascii="Arial" w:hAnsi="Arial" w:cs="Arial"/>
          <w:b/>
          <w:szCs w:val="24"/>
        </w:rPr>
      </w:pPr>
      <w:r w:rsidRPr="00E35B3C">
        <w:rPr>
          <w:rFonts w:ascii="Arial" w:hAnsi="Arial" w:cs="Arial"/>
          <w:b/>
          <w:szCs w:val="24"/>
        </w:rPr>
        <w:t>čl</w:t>
      </w:r>
      <w:r w:rsidR="003A08C8" w:rsidRPr="00E35B3C">
        <w:rPr>
          <w:rFonts w:ascii="Arial" w:hAnsi="Arial" w:cs="Arial"/>
          <w:b/>
          <w:szCs w:val="24"/>
        </w:rPr>
        <w:t xml:space="preserve">. </w:t>
      </w:r>
      <w:r w:rsidR="00BC6AF3">
        <w:rPr>
          <w:rFonts w:ascii="Arial" w:hAnsi="Arial" w:cs="Arial"/>
          <w:b/>
          <w:szCs w:val="24"/>
        </w:rPr>
        <w:t>5</w:t>
      </w:r>
      <w:r w:rsidR="003A08C8" w:rsidRPr="00E35B3C">
        <w:rPr>
          <w:rFonts w:ascii="Arial" w:hAnsi="Arial" w:cs="Arial"/>
          <w:b/>
          <w:szCs w:val="24"/>
        </w:rPr>
        <w:t>. PLATEBNÍ PODMÍNKY</w:t>
      </w:r>
    </w:p>
    <w:p w:rsidR="003A08C8" w:rsidRDefault="003A08C8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4C13EB" w:rsidRDefault="00544C35" w:rsidP="004C13EB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Zálohy objednatel neposkytuje.</w:t>
      </w:r>
      <w:r w:rsidR="003A08C8">
        <w:rPr>
          <w:rFonts w:ascii="Arial" w:hAnsi="Arial" w:cs="Arial"/>
        </w:rPr>
        <w:t xml:space="preserve"> Platby za předmět plnění budou realizovány po protokolárním předání jednotlivých částí předmětu smlouvy</w:t>
      </w:r>
      <w:r w:rsidR="007767B8">
        <w:rPr>
          <w:rFonts w:ascii="Arial" w:hAnsi="Arial" w:cs="Arial"/>
        </w:rPr>
        <w:t xml:space="preserve"> bez zjevných vad a nedodělků</w:t>
      </w:r>
      <w:r w:rsidR="005F485D">
        <w:rPr>
          <w:rFonts w:ascii="Arial" w:hAnsi="Arial" w:cs="Arial"/>
        </w:rPr>
        <w:t xml:space="preserve"> na základě faktury (daňového dokladu) vystaveného zhotovitelem</w:t>
      </w:r>
      <w:r w:rsidR="003A08C8">
        <w:rPr>
          <w:rFonts w:ascii="Arial" w:hAnsi="Arial" w:cs="Arial"/>
        </w:rPr>
        <w:t xml:space="preserve">. </w:t>
      </w:r>
      <w:r w:rsidR="004C13EB">
        <w:rPr>
          <w:rFonts w:ascii="Arial" w:hAnsi="Arial" w:cs="Arial"/>
        </w:rPr>
        <w:t xml:space="preserve">Daňový doklad za výkon autorského dozoru bude obsahovat odsouhlasený výkaz počtu hodin prováděného autorského dozoru. </w:t>
      </w:r>
    </w:p>
    <w:p w:rsidR="003A08C8" w:rsidRDefault="003A08C8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Doba splatnosti daňového dokladu bude </w:t>
      </w:r>
      <w:r w:rsidR="009E232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kalendářních dnů od data jejich prokazatelného doručení objednateli na adresu jeho sídla Sedláčkova 44, 306 12 Plzeň. </w:t>
      </w:r>
    </w:p>
    <w:p w:rsidR="00946FDF" w:rsidRDefault="00946FDF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 w:rsidRPr="00946FDF">
        <w:rPr>
          <w:rFonts w:ascii="Arial" w:hAnsi="Arial" w:cs="Arial"/>
        </w:rPr>
        <w:t>Daňový doklad musí obsahovat náležitosti dle § 29 zákona č. 235/2004 Sb., o dani z přidané hodnoty, ve znění pozdějších předpisů.</w:t>
      </w:r>
    </w:p>
    <w:p w:rsidR="00E35B3C" w:rsidRDefault="00E35B3C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Daňový doklad se považuje za proplacený okamžikem odepsání fakturované částky z účtu objednatele ve prospěch </w:t>
      </w:r>
      <w:r w:rsidR="000C643B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. </w:t>
      </w:r>
    </w:p>
    <w:p w:rsidR="007F34AD" w:rsidRDefault="007F34AD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není v prodlení s placením fakturovaných částek, jestliže vrátí daňový doklad </w:t>
      </w:r>
      <w:r w:rsidR="00646C2F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 do 7 kalendářních dnů od jeho doručení proto, že obsahuje nesprávné údaje nebo byl vystaven v rozporu se smlouvou. Konkrétní důvody je objednatel povinen uvést zároveň s vrácením daňového dokladu. </w:t>
      </w:r>
    </w:p>
    <w:p w:rsidR="007F34AD" w:rsidRDefault="007F34AD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Nebude-li daňový doklad označen tak, jak je výše uvedeno, je objednatel oprávněn vrátit jej </w:t>
      </w:r>
      <w:r w:rsidR="000C643B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, aniž by se tím dostal do prodlení s jeho splatností. U nového nebo opraveného daňového dokladu běží nová lhůta splatnosti. </w:t>
      </w:r>
    </w:p>
    <w:p w:rsidR="008F5EB3" w:rsidRDefault="008F5EB3" w:rsidP="008F5EB3">
      <w:pPr>
        <w:pStyle w:val="Standardntext"/>
        <w:jc w:val="both"/>
        <w:rPr>
          <w:rFonts w:ascii="Arial" w:hAnsi="Arial" w:cs="Arial"/>
        </w:rPr>
      </w:pPr>
    </w:p>
    <w:p w:rsidR="003A08C8" w:rsidRDefault="003A08C8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C54E6E" w:rsidRDefault="005453FA" w:rsidP="005453FA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BC6AF3">
        <w:rPr>
          <w:rFonts w:ascii="Arial" w:hAnsi="Arial" w:cs="Arial"/>
          <w:b/>
        </w:rPr>
        <w:t>6</w:t>
      </w:r>
      <w:r w:rsidRPr="00960E46">
        <w:rPr>
          <w:rFonts w:ascii="Arial" w:hAnsi="Arial" w:cs="Arial"/>
          <w:b/>
        </w:rPr>
        <w:t>. SMLUVNÍ POKUTY</w:t>
      </w:r>
    </w:p>
    <w:p w:rsidR="008D11BF" w:rsidRDefault="008D11BF" w:rsidP="005453FA">
      <w:pPr>
        <w:pStyle w:val="Standardntext"/>
        <w:jc w:val="center"/>
        <w:rPr>
          <w:rFonts w:ascii="Arial" w:hAnsi="Arial" w:cs="Arial"/>
          <w:b/>
        </w:rPr>
      </w:pPr>
    </w:p>
    <w:p w:rsidR="008D11BF" w:rsidRPr="00555FEE" w:rsidRDefault="008D11BF" w:rsidP="008D11BF">
      <w:pPr>
        <w:pStyle w:val="Standardntext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případě nesplnění termínu plnění ze strany </w:t>
      </w:r>
      <w:r w:rsidR="000C643B">
        <w:rPr>
          <w:rFonts w:ascii="Arial" w:hAnsi="Arial" w:cs="Arial"/>
        </w:rPr>
        <w:t>zhotovitele</w:t>
      </w:r>
      <w:r>
        <w:rPr>
          <w:rFonts w:ascii="Arial" w:hAnsi="Arial" w:cs="Arial"/>
        </w:rPr>
        <w:t>, uvedeného v čl.</w:t>
      </w:r>
      <w:r w:rsidR="00555FEE">
        <w:rPr>
          <w:rFonts w:ascii="Arial" w:hAnsi="Arial" w:cs="Arial"/>
        </w:rPr>
        <w:t xml:space="preserve">2 této smlouvy, je </w:t>
      </w:r>
      <w:r w:rsidR="000C643B">
        <w:rPr>
          <w:rFonts w:ascii="Arial" w:hAnsi="Arial" w:cs="Arial"/>
        </w:rPr>
        <w:t>zhotovitel</w:t>
      </w:r>
      <w:r w:rsidR="00555FEE">
        <w:rPr>
          <w:rFonts w:ascii="Arial" w:hAnsi="Arial" w:cs="Arial"/>
        </w:rPr>
        <w:t xml:space="preserve"> povinen zaplatit objednateli smluvní pokutu ve výši 0,5% z celkové ceny díla včetně DPH za každý započatý den prodlení. </w:t>
      </w:r>
    </w:p>
    <w:p w:rsidR="00555FEE" w:rsidRPr="00DE0FCF" w:rsidRDefault="00555FEE" w:rsidP="008D11BF">
      <w:pPr>
        <w:pStyle w:val="Standardntext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případě, že bude objednatel v prodlení s úhradou </w:t>
      </w:r>
      <w:r w:rsidR="000C643B">
        <w:rPr>
          <w:rFonts w:ascii="Arial" w:hAnsi="Arial" w:cs="Arial"/>
        </w:rPr>
        <w:t xml:space="preserve">faktury, je povinen uhradit zhotoviteli smluvní pokutu ve výši 0,5 % z dlužné částky včetně DPH za každý den prodlení. </w:t>
      </w:r>
    </w:p>
    <w:p w:rsidR="00DE0FCF" w:rsidRPr="00960E46" w:rsidRDefault="00DE0FCF" w:rsidP="00DE0FCF">
      <w:pPr>
        <w:pStyle w:val="Standardntext"/>
        <w:jc w:val="both"/>
        <w:rPr>
          <w:rFonts w:ascii="Arial" w:hAnsi="Arial" w:cs="Arial"/>
          <w:b/>
        </w:rPr>
      </w:pPr>
    </w:p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BC6AF3">
        <w:rPr>
          <w:rFonts w:ascii="Arial" w:hAnsi="Arial" w:cs="Arial"/>
          <w:b/>
        </w:rPr>
        <w:t>7</w:t>
      </w:r>
      <w:r w:rsidRPr="00960E46">
        <w:rPr>
          <w:rFonts w:ascii="Arial" w:hAnsi="Arial" w:cs="Arial"/>
          <w:b/>
        </w:rPr>
        <w:t>. ZÁRUKA, DOBA ODPOVĚDNOSTI ZA VADY,</w:t>
      </w:r>
    </w:p>
    <w:p w:rsidR="00C54E6E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>NÁHRADA ŠKODY</w:t>
      </w:r>
    </w:p>
    <w:p w:rsidR="00DE0FCF" w:rsidRPr="00960E46" w:rsidRDefault="00DE0FCF" w:rsidP="007368D0">
      <w:pPr>
        <w:pStyle w:val="Standardntext"/>
        <w:jc w:val="center"/>
        <w:rPr>
          <w:rFonts w:ascii="Arial" w:hAnsi="Arial" w:cs="Arial"/>
          <w:b/>
        </w:rPr>
      </w:pPr>
    </w:p>
    <w:p w:rsidR="00C54E6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odpovídá za to, že předaná dokumentace je vypracovaná podle příslušných ČSN, EN a dalších předpisů a že má vlastnosti pro tuto  dokumentaci obvyklé.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poskytuje na předmět díla dle této smlouvy záruku v trvání 60 měsíců. Záruční doba začíná běžet dnem předání a převzetí předmětu díla objednatelem.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má z titulu odpovědnosti zhotovitele za vady právo na bezplatné odstranění vad projektové dokumentace.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Vady projektové dokumentace zjištěné během záruční doby je zhotovitel povinen odstranit na základě písemného oznámení vad objednatelem, a to </w:t>
      </w:r>
      <w:r w:rsidR="00CD3520">
        <w:rPr>
          <w:rFonts w:ascii="Arial" w:hAnsi="Arial" w:cs="Arial"/>
        </w:rPr>
        <w:t xml:space="preserve">neprodleně, </w:t>
      </w:r>
      <w:r>
        <w:rPr>
          <w:rFonts w:ascii="Arial" w:hAnsi="Arial" w:cs="Arial"/>
        </w:rPr>
        <w:t xml:space="preserve">nejpozději </w:t>
      </w:r>
      <w:r w:rsidR="00CD3520">
        <w:rPr>
          <w:rFonts w:ascii="Arial" w:hAnsi="Arial" w:cs="Arial"/>
        </w:rPr>
        <w:t xml:space="preserve">však </w:t>
      </w:r>
      <w:r>
        <w:rPr>
          <w:rFonts w:ascii="Arial" w:hAnsi="Arial" w:cs="Arial"/>
        </w:rPr>
        <w:t xml:space="preserve">ve lhůtě do </w:t>
      </w:r>
      <w:r w:rsidR="00646C2F">
        <w:rPr>
          <w:rFonts w:ascii="Arial" w:hAnsi="Arial" w:cs="Arial"/>
        </w:rPr>
        <w:t>2</w:t>
      </w:r>
      <w:r>
        <w:rPr>
          <w:rFonts w:ascii="Arial" w:hAnsi="Arial" w:cs="Arial"/>
        </w:rPr>
        <w:t>0 dnů ode dne písemného oznámení objednatelem. Za každý i započatý den prodlení s odstraněním vady je zhotovitel povinen zaplatit objednateli smluvní pokutu ve výši 1 000,- Kč</w:t>
      </w:r>
      <w:r w:rsidR="00CD3520">
        <w:rPr>
          <w:rFonts w:ascii="Arial" w:hAnsi="Arial" w:cs="Arial"/>
        </w:rPr>
        <w:t xml:space="preserve"> za každý jednotlivý případ</w:t>
      </w:r>
      <w:r>
        <w:rPr>
          <w:rFonts w:ascii="Arial" w:hAnsi="Arial" w:cs="Arial"/>
        </w:rPr>
        <w:t xml:space="preserve">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přitom neodpovídá za vady, které mají původ v podkladech objednatele nebo spočívají v jeho nevhodných pokynech, na jejichž dodržení i přes zhotovitelovo upozornění pro jejich nevhodnost trval.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pokuta nemá vliv na náhradu škody vzniklou nesplněním smluvní povinnosti, v důsledku které škoda vznikla. </w:t>
      </w:r>
    </w:p>
    <w:p w:rsidR="00741D0F" w:rsidRDefault="00741D0F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odpovídá i za škodu způsobenou činností těch, kteří pro něj části projektové dokumentace provádějí.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 w:rsidRPr="00234A5E">
        <w:rPr>
          <w:rFonts w:ascii="Arial" w:hAnsi="Arial" w:cs="Arial"/>
        </w:rPr>
        <w:t xml:space="preserve">V případě, že v </w:t>
      </w:r>
      <w:r w:rsidR="00DD6CE0">
        <w:rPr>
          <w:rFonts w:ascii="Arial" w:hAnsi="Arial" w:cs="Arial"/>
        </w:rPr>
        <w:t>d</w:t>
      </w:r>
      <w:r w:rsidRPr="00234A5E">
        <w:rPr>
          <w:rFonts w:ascii="Arial" w:hAnsi="Arial" w:cs="Arial"/>
        </w:rPr>
        <w:t>ůsledku vady projektové dokumentace bude způsobena objednateli škoda</w:t>
      </w:r>
      <w:r w:rsidR="00137393">
        <w:rPr>
          <w:rFonts w:ascii="Arial" w:hAnsi="Arial" w:cs="Arial"/>
        </w:rPr>
        <w:t xml:space="preserve">, která bude mít za následek finanční navýšení nákladů stavby (ve fázi realizace), je objednatel oprávněn u zhotovitele uplatnit smluvní pokutu ve výši </w:t>
      </w:r>
      <w:r w:rsidR="00BE41C0">
        <w:rPr>
          <w:rFonts w:ascii="Arial" w:hAnsi="Arial" w:cs="Arial"/>
        </w:rPr>
        <w:t>20</w:t>
      </w:r>
      <w:r w:rsidR="00137393">
        <w:rPr>
          <w:rFonts w:ascii="Arial" w:hAnsi="Arial" w:cs="Arial"/>
        </w:rPr>
        <w:t xml:space="preserve">% z ceny víceprací včetně DPH (cenou víceprací se rozumí rozdíl ceny víceprací a méněprací na každém jednotlivém změnovém listu) za každý případ. Zhotovitel se </w:t>
      </w:r>
      <w:r w:rsidRPr="00234A5E">
        <w:rPr>
          <w:rFonts w:ascii="Arial" w:hAnsi="Arial" w:cs="Arial"/>
        </w:rPr>
        <w:t>zavazuje tuto škodu objednateli uhradit do 30 dnů od doručení písemného vyčíslení škody, způsobené objednateli. V pochybnostech se má za to, že vyčíslení škody způsobené objednateli bylo doručeno zhotoviteli třetí den po datu jeho odeslání.</w:t>
      </w:r>
    </w:p>
    <w:p w:rsidR="00E54DAD" w:rsidRDefault="00E54DAD" w:rsidP="00E54DAD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vady projektové dokumentace podle bodu 8 je považováno zejména, nikoli však pouze:</w:t>
      </w:r>
    </w:p>
    <w:p w:rsidR="00E54DAD" w:rsidRDefault="00E54DAD" w:rsidP="00E54DAD">
      <w:pPr>
        <w:pStyle w:val="Standardntex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návrh řešení je v rozporu s obecně závaznými právními předpisy nebo závaznými ČSN a dalšími platnými normami a normovými hodnotami uvedenými v technických předpisech, které byly platné v době zpracování dokumentace</w:t>
      </w:r>
    </w:p>
    <w:p w:rsidR="00E54DAD" w:rsidRDefault="00E54DAD" w:rsidP="00E54DAD">
      <w:pPr>
        <w:pStyle w:val="Standardntex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 návrh řešení vyplývá z nedostatečného průzkumu, zaměření nebo nedostatečné prohlídky budoucího místa plnění (stavby)</w:t>
      </w:r>
    </w:p>
    <w:p w:rsidR="00E54DAD" w:rsidRDefault="00E54DAD" w:rsidP="00E54DAD">
      <w:pPr>
        <w:pStyle w:val="Standardntex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c) v projektové dokumentaci či výkazu výměr chybí nebo byl zcela vypuštěn návrh řešení některé z částí projektu potřebných k dokončení stavby, přestože z předmětu plnění a povahy věci vyplývá, že tento návrh zpracován být měl</w:t>
      </w:r>
    </w:p>
    <w:p w:rsidR="00E54DAD" w:rsidRDefault="00E54DAD" w:rsidP="00E54DAD">
      <w:pPr>
        <w:pStyle w:val="Standardntex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v dokumentaci včetně soupisu prací nebyly vypořádány podmínky uvedené ve stanoviscích dotčených orgánů </w:t>
      </w:r>
    </w:p>
    <w:p w:rsidR="00E54DAD" w:rsidRDefault="00E54DAD" w:rsidP="00E54DAD">
      <w:pPr>
        <w:pStyle w:val="Standardntex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e) nesoulad mezi výkresovou a textovou částí dokument</w:t>
      </w:r>
      <w:r w:rsidR="00137393">
        <w:rPr>
          <w:rFonts w:ascii="Arial" w:hAnsi="Arial" w:cs="Arial"/>
        </w:rPr>
        <w:t xml:space="preserve">ace a </w:t>
      </w:r>
      <w:r w:rsidR="00544C35">
        <w:rPr>
          <w:rFonts w:ascii="Arial" w:hAnsi="Arial" w:cs="Arial"/>
        </w:rPr>
        <w:t xml:space="preserve">soupisem stavebních prací, dodávek a služeb s </w:t>
      </w:r>
      <w:r w:rsidR="00137393">
        <w:rPr>
          <w:rFonts w:ascii="Arial" w:hAnsi="Arial" w:cs="Arial"/>
        </w:rPr>
        <w:t>výkazem výměr</w:t>
      </w:r>
    </w:p>
    <w:p w:rsidR="001177D3" w:rsidRDefault="001177D3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Neposkytne – li </w:t>
      </w:r>
      <w:r w:rsidR="00BE41C0">
        <w:rPr>
          <w:rFonts w:ascii="Arial" w:hAnsi="Arial" w:cs="Arial"/>
        </w:rPr>
        <w:t>zhotovitel v rámci činnosti</w:t>
      </w:r>
      <w:r>
        <w:rPr>
          <w:rFonts w:ascii="Arial" w:hAnsi="Arial" w:cs="Arial"/>
        </w:rPr>
        <w:t xml:space="preserve"> autorského dozoru vyjádření k požadavkům zhotovitele stavby či objednatele do 5 dnů od obdržení oznámení změny nebo změnového listu, je oprávněn objednatel uplatnit u zhotovitele smluvní pokutu ve výši 1000,- Kč za každý jednotlivý případ a za každý i započatý den prodlení. </w:t>
      </w:r>
    </w:p>
    <w:p w:rsidR="00FF7D36" w:rsidRDefault="001177D3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Smluvní strany se mezi sebou dohodly ve vztahu k smluvním pokutám dle tohoto článku na vyloučení použití § 2050 občanského zákoníku, v</w:t>
      </w:r>
      <w:r w:rsidR="009D01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znění</w:t>
      </w:r>
      <w:r w:rsidR="009D0192">
        <w:rPr>
          <w:rFonts w:ascii="Arial" w:hAnsi="Arial" w:cs="Arial"/>
        </w:rPr>
        <w:t xml:space="preserve"> pozdějších předpisů</w:t>
      </w:r>
      <w:r>
        <w:rPr>
          <w:rFonts w:ascii="Arial" w:hAnsi="Arial" w:cs="Arial"/>
        </w:rPr>
        <w:t xml:space="preserve">. </w:t>
      </w:r>
      <w:r w:rsidR="002D68F0">
        <w:rPr>
          <w:rFonts w:ascii="Arial" w:hAnsi="Arial" w:cs="Arial"/>
        </w:rPr>
        <w:t xml:space="preserve"> </w:t>
      </w:r>
    </w:p>
    <w:p w:rsidR="003903F7" w:rsidRDefault="003903F7" w:rsidP="003903F7">
      <w:pPr>
        <w:pStyle w:val="Standardntext"/>
        <w:jc w:val="both"/>
        <w:rPr>
          <w:rFonts w:ascii="Arial" w:hAnsi="Arial" w:cs="Arial"/>
        </w:rPr>
      </w:pPr>
    </w:p>
    <w:p w:rsidR="001177D3" w:rsidRDefault="001177D3" w:rsidP="007368D0">
      <w:pPr>
        <w:pStyle w:val="Standar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BC6AF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611DB1">
        <w:rPr>
          <w:rFonts w:ascii="Arial" w:hAnsi="Arial" w:cs="Arial"/>
          <w:b/>
        </w:rPr>
        <w:t>PRÁVNÍ VADY PŘEDMĚTU PLNĚNÍ, AUTORSKÁ PRÁVA</w:t>
      </w:r>
    </w:p>
    <w:p w:rsidR="001177D3" w:rsidRDefault="001177D3" w:rsidP="001177D3">
      <w:pPr>
        <w:pStyle w:val="Standardntext"/>
        <w:ind w:left="284"/>
        <w:jc w:val="both"/>
        <w:rPr>
          <w:rFonts w:ascii="Arial" w:hAnsi="Arial" w:cs="Arial"/>
        </w:rPr>
      </w:pPr>
    </w:p>
    <w:p w:rsidR="001177D3" w:rsidRPr="00416556" w:rsidRDefault="00611DB1" w:rsidP="00611DB1">
      <w:pPr>
        <w:pStyle w:val="Standardntext"/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416556">
        <w:rPr>
          <w:rFonts w:ascii="Arial" w:hAnsi="Arial" w:cs="Arial"/>
          <w:szCs w:val="24"/>
        </w:rPr>
        <w:t xml:space="preserve">Zhotovitel prohlašuje, že předmět plnění není chráněn právem z průmyslového nebo jiného duševního vlastnictví třetí osobou, čímž je objednatel oprávněn po jeho převzetí a zaplacení užívat jej pro účely vyplývající z této smlouvy a nakládat s ním jako s vlastním. </w:t>
      </w:r>
    </w:p>
    <w:p w:rsidR="00611DB1" w:rsidRPr="00416556" w:rsidRDefault="00611DB1" w:rsidP="00611DB1">
      <w:pPr>
        <w:pStyle w:val="Standardntext"/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416556">
        <w:rPr>
          <w:rFonts w:ascii="Arial" w:hAnsi="Arial" w:cs="Arial"/>
          <w:szCs w:val="24"/>
        </w:rPr>
        <w:lastRenderedPageBreak/>
        <w:t xml:space="preserve">Vlastnické právo přechází na objednatele okamžikem zaplacení ceny. Touto smlouvou poskytuje zhotovitel objednateli oprávnění dílo užít a zcela nebo zčásti poskytnout třetí osobě. Licence poskytovaná touto smlouvou se poskytuje jako licence výhradní. Územní rozsah licence není omezen, tj. objednatel je oprávněn k pořízení rozmnoženin díla přímých i nepřímých, trvalých i dočasných, vcelku nebo zčásti, jakýmikoliv prostředky a v jakékoliv formě i měřítku, a pokud jde o rozmnoženiny v elektronické podobě, jak ve spojení on-line, tak i off-line. Objednatel se zhotovitelem ujednali, že zhotovitel nemůže dílo vytvořené na základě této smlouvy užít a poskytnout licenci třetí osobě bez předchozího písemného souhlasu objednatele. </w:t>
      </w:r>
    </w:p>
    <w:p w:rsidR="00611DB1" w:rsidRPr="00416556" w:rsidRDefault="00611DB1" w:rsidP="00611DB1">
      <w:pPr>
        <w:pStyle w:val="Standardntext"/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416556">
        <w:rPr>
          <w:rFonts w:ascii="Arial" w:hAnsi="Arial" w:cs="Arial"/>
          <w:szCs w:val="24"/>
        </w:rPr>
        <w:t xml:space="preserve">Zhotovitel prohlašuje, že uhradí objednateli veškeré náklady a škody, které mu vzniknou v případě, že třetí osoba uplatní vůči objednateli nárok z právních vad, pokud tuto skutečnost oznámí objednatel zhotoviteli bez zbytečného odkladu poté, kdy se o ní dozví. </w:t>
      </w:r>
    </w:p>
    <w:p w:rsidR="00611DB1" w:rsidRPr="00416556" w:rsidRDefault="00611DB1" w:rsidP="00611DB1">
      <w:pPr>
        <w:pStyle w:val="Standardntext"/>
        <w:jc w:val="both"/>
        <w:rPr>
          <w:rFonts w:ascii="Arial" w:hAnsi="Arial" w:cs="Arial"/>
          <w:szCs w:val="24"/>
        </w:rPr>
      </w:pPr>
    </w:p>
    <w:p w:rsidR="00611DB1" w:rsidRPr="00416556" w:rsidRDefault="00611DB1" w:rsidP="00AF4AD0">
      <w:pPr>
        <w:pStyle w:val="Standardntext"/>
        <w:jc w:val="center"/>
        <w:rPr>
          <w:rFonts w:ascii="Arial" w:hAnsi="Arial" w:cs="Arial"/>
          <w:b/>
          <w:szCs w:val="24"/>
        </w:rPr>
      </w:pPr>
      <w:r w:rsidRPr="00416556">
        <w:rPr>
          <w:rFonts w:ascii="Arial" w:hAnsi="Arial" w:cs="Arial"/>
          <w:b/>
          <w:szCs w:val="24"/>
        </w:rPr>
        <w:t xml:space="preserve">čl. </w:t>
      </w:r>
      <w:r w:rsidR="00BC6AF3">
        <w:rPr>
          <w:rFonts w:ascii="Arial" w:hAnsi="Arial" w:cs="Arial"/>
          <w:b/>
          <w:szCs w:val="24"/>
        </w:rPr>
        <w:t>9.</w:t>
      </w:r>
      <w:r w:rsidR="00AF4AD0" w:rsidRPr="00416556">
        <w:rPr>
          <w:rFonts w:ascii="Arial" w:hAnsi="Arial" w:cs="Arial"/>
          <w:b/>
          <w:szCs w:val="24"/>
        </w:rPr>
        <w:t xml:space="preserve"> DALŠÍ UJEDNÁNÍ</w:t>
      </w:r>
    </w:p>
    <w:p w:rsidR="00AF4AD0" w:rsidRPr="00AF4AD0" w:rsidRDefault="00AF4AD0" w:rsidP="00AF4AD0">
      <w:pPr>
        <w:pStyle w:val="Standardntext"/>
        <w:jc w:val="center"/>
        <w:rPr>
          <w:rFonts w:ascii="Arial" w:hAnsi="Arial" w:cs="Arial"/>
          <w:b/>
          <w:szCs w:val="24"/>
        </w:rPr>
      </w:pPr>
    </w:p>
    <w:p w:rsidR="00AF4AD0" w:rsidRPr="00416556" w:rsidRDefault="00AF4AD0" w:rsidP="00AF4AD0">
      <w:pPr>
        <w:pStyle w:val="Standardntext"/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416556">
        <w:rPr>
          <w:rFonts w:ascii="Arial" w:hAnsi="Arial" w:cs="Arial"/>
          <w:szCs w:val="24"/>
        </w:rPr>
        <w:t xml:space="preserve">Veškeré věci, podklady a další doklady, které byly objednatelem zhotoviteli předány a nestaly se součástí díla, zůstávají ve vlastnictví objednatele. Zhotovitel je povinen tyto věci, podklady či ostatní doklady vrátit objednateli, a to nejpozději ke dni řádného předání díla. </w:t>
      </w:r>
    </w:p>
    <w:p w:rsidR="00AF4AD0" w:rsidRPr="00416556" w:rsidRDefault="00AF4AD0" w:rsidP="00AF4AD0">
      <w:pPr>
        <w:pStyle w:val="Standardntext"/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416556">
        <w:rPr>
          <w:rFonts w:ascii="Arial" w:hAnsi="Arial" w:cs="Arial"/>
          <w:szCs w:val="24"/>
        </w:rPr>
        <w:t>Zhotovitel prohlašuje, že je pojištěn pro provádění díla, pojistnou smlouvou pro případ pojistné události související s prováděním díla, a to zejména a minimálně v rozsahu pojištění odpovědnosti za škodu způsoben</w:t>
      </w:r>
      <w:r w:rsidR="00EF79A7">
        <w:rPr>
          <w:rFonts w:ascii="Arial" w:hAnsi="Arial" w:cs="Arial"/>
          <w:szCs w:val="24"/>
        </w:rPr>
        <w:t>ou</w:t>
      </w:r>
      <w:r w:rsidRPr="00416556">
        <w:rPr>
          <w:rFonts w:ascii="Arial" w:hAnsi="Arial" w:cs="Arial"/>
          <w:szCs w:val="24"/>
        </w:rPr>
        <w:t xml:space="preserve"> činností zhotovitele při provádění díla, a to na hodnotu pojistné události ve výši </w:t>
      </w:r>
      <w:r w:rsidR="00EF79A7" w:rsidRPr="00EF79A7">
        <w:rPr>
          <w:rFonts w:ascii="Arial" w:hAnsi="Arial" w:cs="Arial"/>
          <w:szCs w:val="24"/>
          <w:highlight w:val="yellow"/>
        </w:rPr>
        <w:t>…………….</w:t>
      </w:r>
      <w:r w:rsidR="00EF79A7">
        <w:rPr>
          <w:rFonts w:ascii="Arial" w:hAnsi="Arial" w:cs="Arial"/>
          <w:szCs w:val="24"/>
        </w:rPr>
        <w:t xml:space="preserve"> Kč.</w:t>
      </w:r>
      <w:r w:rsidRPr="00416556">
        <w:rPr>
          <w:rFonts w:ascii="Arial" w:hAnsi="Arial" w:cs="Arial"/>
          <w:szCs w:val="24"/>
        </w:rPr>
        <w:t xml:space="preserve"> </w:t>
      </w:r>
    </w:p>
    <w:p w:rsidR="001177D3" w:rsidRDefault="001177D3" w:rsidP="007368D0">
      <w:pPr>
        <w:pStyle w:val="Standardntext"/>
        <w:jc w:val="center"/>
        <w:rPr>
          <w:rFonts w:ascii="Arial" w:hAnsi="Arial" w:cs="Arial"/>
          <w:b/>
        </w:rPr>
      </w:pPr>
    </w:p>
    <w:p w:rsidR="00C54E6E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BC6AF3">
        <w:rPr>
          <w:rFonts w:ascii="Arial" w:hAnsi="Arial" w:cs="Arial"/>
          <w:b/>
        </w:rPr>
        <w:t>10</w:t>
      </w:r>
      <w:r w:rsidRPr="00960E46">
        <w:rPr>
          <w:rFonts w:ascii="Arial" w:hAnsi="Arial" w:cs="Arial"/>
          <w:b/>
        </w:rPr>
        <w:t xml:space="preserve">. </w:t>
      </w:r>
      <w:r w:rsidR="009E3FFB" w:rsidRPr="00960E46">
        <w:rPr>
          <w:rFonts w:ascii="Arial" w:hAnsi="Arial" w:cs="Arial"/>
          <w:b/>
        </w:rPr>
        <w:t>Z</w:t>
      </w:r>
      <w:r w:rsidR="009E3FFB">
        <w:rPr>
          <w:rFonts w:ascii="Arial" w:hAnsi="Arial" w:cs="Arial"/>
          <w:b/>
        </w:rPr>
        <w:t>ÁVĚREČNÁ USTANOVENÍ</w:t>
      </w:r>
    </w:p>
    <w:p w:rsidR="00234A5E" w:rsidRDefault="00234A5E" w:rsidP="007368D0">
      <w:pPr>
        <w:pStyle w:val="Standardntext"/>
        <w:jc w:val="center"/>
        <w:rPr>
          <w:rFonts w:ascii="Arial" w:hAnsi="Arial" w:cs="Arial"/>
          <w:b/>
        </w:rPr>
      </w:pPr>
    </w:p>
    <w:p w:rsidR="00234A5E" w:rsidRDefault="00234A5E" w:rsidP="00234A5E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Tato smlouva je vyhotovena ve </w:t>
      </w:r>
      <w:r w:rsidR="00F607A0">
        <w:rPr>
          <w:rFonts w:ascii="Arial" w:hAnsi="Arial" w:cs="Arial"/>
        </w:rPr>
        <w:t>3</w:t>
      </w:r>
      <w:r w:rsidRPr="00960E46">
        <w:rPr>
          <w:rFonts w:ascii="Arial" w:hAnsi="Arial" w:cs="Arial"/>
        </w:rPr>
        <w:t xml:space="preserve"> stejnopisech, z nichž </w:t>
      </w:r>
      <w:r w:rsidR="00DD6CE0">
        <w:rPr>
          <w:rFonts w:ascii="Arial" w:hAnsi="Arial" w:cs="Arial"/>
        </w:rPr>
        <w:t>k</w:t>
      </w:r>
      <w:r w:rsidRPr="00960E46">
        <w:rPr>
          <w:rFonts w:ascii="Arial" w:hAnsi="Arial" w:cs="Arial"/>
        </w:rPr>
        <w:t>aždý stejnopis má platnost originálu.</w:t>
      </w:r>
      <w:r w:rsidR="00F607A0">
        <w:rPr>
          <w:rFonts w:ascii="Arial" w:hAnsi="Arial" w:cs="Arial"/>
        </w:rPr>
        <w:t xml:space="preserve"> Dvě vyhotovení obdrží objednatel a jedno vyhotovení zhotovitel. </w:t>
      </w:r>
    </w:p>
    <w:p w:rsidR="00B224E7" w:rsidRPr="00960E46" w:rsidRDefault="00B224E7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Veškeré změny, vyplývající z obsahu závazku budou řešeny dohodou smluvních stran uzavřenou písemnými dodatky k této smlouvě.</w:t>
      </w:r>
    </w:p>
    <w:p w:rsidR="00B224E7" w:rsidRPr="00960E46" w:rsidRDefault="00B224E7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Vztahy, vyplývající z této smlouvy a jí výslovně neřešené, se řídí příslušnými ustanoveními zákona č.</w:t>
      </w:r>
      <w:r w:rsidR="00F275FE">
        <w:rPr>
          <w:rFonts w:ascii="Arial" w:hAnsi="Arial" w:cs="Arial"/>
        </w:rPr>
        <w:t>89/2012 S</w:t>
      </w:r>
      <w:r w:rsidRPr="00960E46">
        <w:rPr>
          <w:rFonts w:ascii="Arial" w:hAnsi="Arial" w:cs="Arial"/>
        </w:rPr>
        <w:t xml:space="preserve">b., </w:t>
      </w:r>
      <w:r w:rsidR="00864444">
        <w:rPr>
          <w:rFonts w:ascii="Arial" w:hAnsi="Arial" w:cs="Arial"/>
        </w:rPr>
        <w:t>o</w:t>
      </w:r>
      <w:r w:rsidRPr="00960E46">
        <w:rPr>
          <w:rFonts w:ascii="Arial" w:hAnsi="Arial" w:cs="Arial"/>
        </w:rPr>
        <w:t>b</w:t>
      </w:r>
      <w:r w:rsidR="00F275FE">
        <w:rPr>
          <w:rFonts w:ascii="Arial" w:hAnsi="Arial" w:cs="Arial"/>
        </w:rPr>
        <w:t>čanský</w:t>
      </w:r>
      <w:r>
        <w:rPr>
          <w:rFonts w:ascii="Arial" w:hAnsi="Arial" w:cs="Arial"/>
        </w:rPr>
        <w:t xml:space="preserve"> zákoník,</w:t>
      </w:r>
      <w:r w:rsidRPr="00960E46">
        <w:rPr>
          <w:rFonts w:ascii="Arial" w:hAnsi="Arial" w:cs="Arial"/>
        </w:rPr>
        <w:t xml:space="preserve"> v</w:t>
      </w:r>
      <w:r w:rsidR="00864444">
        <w:rPr>
          <w:rFonts w:ascii="Arial" w:hAnsi="Arial" w:cs="Arial"/>
        </w:rPr>
        <w:t>e</w:t>
      </w:r>
      <w:r w:rsidR="00F275FE">
        <w:rPr>
          <w:rFonts w:ascii="Arial" w:hAnsi="Arial" w:cs="Arial"/>
        </w:rPr>
        <w:t xml:space="preserve"> znění</w:t>
      </w:r>
      <w:r w:rsidR="00864444">
        <w:rPr>
          <w:rFonts w:ascii="Arial" w:hAnsi="Arial" w:cs="Arial"/>
        </w:rPr>
        <w:t xml:space="preserve"> pozdějších předpisů</w:t>
      </w:r>
      <w:r w:rsidRPr="00960E46">
        <w:rPr>
          <w:rFonts w:ascii="Arial" w:hAnsi="Arial" w:cs="Arial"/>
        </w:rPr>
        <w:t>.</w:t>
      </w:r>
    </w:p>
    <w:p w:rsidR="00B224E7" w:rsidRDefault="00B224E7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Práva a povinnosti, vyplývající z této smlouvy, přecházejí na případné právní nástupce obou smluvních stran.</w:t>
      </w:r>
    </w:p>
    <w:p w:rsidR="00747D65" w:rsidRPr="00747D65" w:rsidRDefault="00747D65" w:rsidP="00747D65">
      <w:pPr>
        <w:pStyle w:val="Zkladntextodsazen21"/>
        <w:numPr>
          <w:ilvl w:val="0"/>
          <w:numId w:val="14"/>
        </w:numPr>
        <w:tabs>
          <w:tab w:val="left" w:pos="720"/>
          <w:tab w:val="left" w:pos="8928"/>
        </w:tabs>
        <w:rPr>
          <w:rFonts w:ascii="Arial" w:hAnsi="Arial" w:cs="Arial"/>
          <w:color w:val="000000"/>
        </w:rPr>
      </w:pPr>
      <w:r w:rsidRPr="00747D65">
        <w:rPr>
          <w:rFonts w:ascii="Arial" w:hAnsi="Arial" w:cs="Arial"/>
          <w:color w:val="000000"/>
        </w:rPr>
        <w:t xml:space="preserve">Zhotovitel souhlasí se zveřejněním této smlouvy na internetu na Portálu veřejné  správy (Registr smluv) a na webových stránkách objednatele. </w:t>
      </w:r>
    </w:p>
    <w:p w:rsidR="009E3FFB" w:rsidRPr="00960E46" w:rsidRDefault="009E3FFB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po přečtení této smlouvy prohlašují, že souhlasí s jejím obsahem bez výhrady a na důkaz toho ji níže podepisují. </w:t>
      </w:r>
    </w:p>
    <w:p w:rsidR="00BF61F8" w:rsidRPr="00960E46" w:rsidRDefault="00BF61F8">
      <w:pPr>
        <w:pStyle w:val="Standardntext"/>
        <w:rPr>
          <w:rFonts w:ascii="Arial" w:hAnsi="Arial" w:cs="Arial"/>
        </w:rPr>
      </w:pPr>
    </w:p>
    <w:p w:rsidR="009F2ACE" w:rsidRPr="00960E46" w:rsidRDefault="009F2AC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V</w:t>
      </w:r>
      <w:r w:rsidR="0048384F">
        <w:rPr>
          <w:rFonts w:ascii="Arial" w:hAnsi="Arial" w:cs="Arial"/>
        </w:rPr>
        <w:t> </w:t>
      </w:r>
      <w:r w:rsidRPr="00960E46">
        <w:rPr>
          <w:rFonts w:ascii="Arial" w:hAnsi="Arial" w:cs="Arial"/>
        </w:rPr>
        <w:t>P</w:t>
      </w:r>
      <w:r w:rsidR="0048384F">
        <w:rPr>
          <w:rFonts w:ascii="Arial" w:hAnsi="Arial" w:cs="Arial"/>
        </w:rPr>
        <w:t xml:space="preserve">lzni </w:t>
      </w:r>
      <w:r w:rsidR="009F2ACE" w:rsidRPr="00960E46">
        <w:rPr>
          <w:rFonts w:ascii="Arial" w:hAnsi="Arial" w:cs="Arial"/>
        </w:rPr>
        <w:t xml:space="preserve">dne </w:t>
      </w:r>
      <w:r w:rsidR="0093357D">
        <w:rPr>
          <w:rFonts w:ascii="Arial" w:hAnsi="Arial" w:cs="Arial"/>
        </w:rPr>
        <w:t>………………….</w:t>
      </w:r>
      <w:r w:rsidR="00B63F4C">
        <w:rPr>
          <w:rFonts w:ascii="Arial" w:hAnsi="Arial" w:cs="Arial"/>
        </w:rPr>
        <w:tab/>
      </w:r>
      <w:r w:rsidR="00B63F4C">
        <w:rPr>
          <w:rFonts w:ascii="Arial" w:hAnsi="Arial" w:cs="Arial"/>
        </w:rPr>
        <w:tab/>
      </w:r>
      <w:r w:rsidR="00B63F4C">
        <w:rPr>
          <w:rFonts w:ascii="Arial" w:hAnsi="Arial" w:cs="Arial"/>
        </w:rPr>
        <w:tab/>
      </w:r>
      <w:r w:rsidR="00B63F4C">
        <w:rPr>
          <w:rFonts w:ascii="Arial" w:hAnsi="Arial" w:cs="Arial"/>
        </w:rPr>
        <w:tab/>
      </w:r>
      <w:r w:rsidR="00B63F4C">
        <w:rPr>
          <w:rFonts w:ascii="Arial" w:hAnsi="Arial" w:cs="Arial"/>
        </w:rPr>
        <w:tab/>
        <w:t>V……., dne……………</w:t>
      </w:r>
    </w:p>
    <w:p w:rsidR="00DC1A57" w:rsidRPr="00960E46" w:rsidRDefault="00DC1A57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DC1A57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</w:t>
      </w:r>
      <w:r w:rsidR="001C6645">
        <w:rPr>
          <w:rFonts w:ascii="Arial" w:hAnsi="Arial" w:cs="Arial"/>
        </w:rPr>
        <w:t>…………………………………………….</w:t>
      </w:r>
      <w:r w:rsidR="001C6645">
        <w:rPr>
          <w:rFonts w:ascii="Arial" w:hAnsi="Arial" w:cs="Arial"/>
        </w:rPr>
        <w:tab/>
      </w:r>
      <w:r w:rsidR="001C6645">
        <w:rPr>
          <w:rFonts w:ascii="Arial" w:hAnsi="Arial" w:cs="Arial"/>
        </w:rPr>
        <w:tab/>
      </w:r>
      <w:r w:rsidR="001C6645">
        <w:rPr>
          <w:rFonts w:ascii="Arial" w:hAnsi="Arial" w:cs="Arial"/>
        </w:rPr>
        <w:tab/>
      </w:r>
      <w:r w:rsidR="001C6645">
        <w:rPr>
          <w:rFonts w:ascii="Arial" w:hAnsi="Arial" w:cs="Arial"/>
        </w:rPr>
        <w:tab/>
        <w:t>…………………………..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     </w:t>
      </w:r>
      <w:r w:rsidR="00DC1A57" w:rsidRPr="00960E46">
        <w:rPr>
          <w:rFonts w:ascii="Arial" w:hAnsi="Arial" w:cs="Arial"/>
        </w:rPr>
        <w:t xml:space="preserve">     </w:t>
      </w:r>
      <w:r w:rsidRPr="00960E46">
        <w:rPr>
          <w:rFonts w:ascii="Arial" w:hAnsi="Arial" w:cs="Arial"/>
        </w:rPr>
        <w:t xml:space="preserve">Za objednatele:                                    </w:t>
      </w:r>
      <w:r w:rsidR="00DC1A57" w:rsidRPr="00960E46">
        <w:rPr>
          <w:rFonts w:ascii="Arial" w:hAnsi="Arial" w:cs="Arial"/>
        </w:rPr>
        <w:t xml:space="preserve">                           </w:t>
      </w:r>
      <w:r w:rsidRPr="00960E46">
        <w:rPr>
          <w:rFonts w:ascii="Arial" w:hAnsi="Arial" w:cs="Arial"/>
        </w:rPr>
        <w:t>Za zhotovitele:</w:t>
      </w:r>
    </w:p>
    <w:p w:rsidR="00800CAD" w:rsidRDefault="00DC1A57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   </w:t>
      </w:r>
      <w:r w:rsidR="00B224E7">
        <w:rPr>
          <w:rFonts w:ascii="Arial" w:hAnsi="Arial" w:cs="Arial"/>
        </w:rPr>
        <w:t xml:space="preserve">     Mgr. Petr Hubka</w:t>
      </w:r>
      <w:r w:rsidR="00C54E6E" w:rsidRPr="00960E46">
        <w:rPr>
          <w:rFonts w:ascii="Arial" w:hAnsi="Arial" w:cs="Arial"/>
        </w:rPr>
        <w:t xml:space="preserve">                                              </w:t>
      </w:r>
      <w:r w:rsidR="008C271C">
        <w:rPr>
          <w:rFonts w:ascii="Arial" w:hAnsi="Arial" w:cs="Arial"/>
        </w:rPr>
        <w:t xml:space="preserve">              …………………………….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ředitel </w:t>
      </w:r>
      <w:r w:rsidR="00B224E7">
        <w:rPr>
          <w:rFonts w:ascii="Arial" w:hAnsi="Arial" w:cs="Arial"/>
        </w:rPr>
        <w:t>Státního oblastního archivu</w:t>
      </w:r>
      <w:r w:rsidRPr="00960E46">
        <w:rPr>
          <w:rFonts w:ascii="Arial" w:hAnsi="Arial" w:cs="Arial"/>
        </w:rPr>
        <w:t xml:space="preserve"> </w:t>
      </w:r>
      <w:r w:rsidR="00800CAD">
        <w:rPr>
          <w:rFonts w:ascii="Arial" w:hAnsi="Arial" w:cs="Arial"/>
        </w:rPr>
        <w:t>v Plzni</w:t>
      </w:r>
      <w:r w:rsidRPr="00960E46">
        <w:rPr>
          <w:rFonts w:ascii="Arial" w:hAnsi="Arial" w:cs="Arial"/>
        </w:rPr>
        <w:t xml:space="preserve">                   </w:t>
      </w:r>
      <w:r w:rsidR="00B224E7">
        <w:rPr>
          <w:rFonts w:ascii="Arial" w:hAnsi="Arial" w:cs="Arial"/>
        </w:rPr>
        <w:t xml:space="preserve">                         </w:t>
      </w:r>
    </w:p>
    <w:sectPr w:rsidR="00C54E6E" w:rsidRPr="00960E46" w:rsidSect="006319A4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4C" w:rsidRDefault="006A454C">
      <w:r>
        <w:separator/>
      </w:r>
    </w:p>
  </w:endnote>
  <w:endnote w:type="continuationSeparator" w:id="0">
    <w:p w:rsidR="006A454C" w:rsidRDefault="006A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D3" w:rsidRDefault="004273D3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73D3" w:rsidRDefault="004273D3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D3" w:rsidRDefault="004273D3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6EC">
      <w:rPr>
        <w:rStyle w:val="slostrnky"/>
        <w:noProof/>
      </w:rPr>
      <w:t>1</w:t>
    </w:r>
    <w:r>
      <w:rPr>
        <w:rStyle w:val="slostrnky"/>
      </w:rPr>
      <w:fldChar w:fldCharType="end"/>
    </w:r>
  </w:p>
  <w:p w:rsidR="004273D3" w:rsidRDefault="004273D3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4C" w:rsidRDefault="006A454C">
      <w:r>
        <w:separator/>
      </w:r>
    </w:p>
  </w:footnote>
  <w:footnote w:type="continuationSeparator" w:id="0">
    <w:p w:rsidR="006A454C" w:rsidRDefault="006A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0D90F27"/>
    <w:multiLevelType w:val="hybridMultilevel"/>
    <w:tmpl w:val="A162D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3494"/>
    <w:multiLevelType w:val="hybridMultilevel"/>
    <w:tmpl w:val="BDDADA84"/>
    <w:lvl w:ilvl="0" w:tplc="10BA2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302590"/>
    <w:multiLevelType w:val="hybridMultilevel"/>
    <w:tmpl w:val="7780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09D0"/>
    <w:multiLevelType w:val="hybridMultilevel"/>
    <w:tmpl w:val="502E71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2F1B67"/>
    <w:multiLevelType w:val="hybridMultilevel"/>
    <w:tmpl w:val="40A45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013AC"/>
    <w:multiLevelType w:val="hybridMultilevel"/>
    <w:tmpl w:val="D76025F8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B6B3D"/>
    <w:multiLevelType w:val="hybridMultilevel"/>
    <w:tmpl w:val="73588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943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A371B"/>
    <w:multiLevelType w:val="hybridMultilevel"/>
    <w:tmpl w:val="8D5C8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83123"/>
    <w:multiLevelType w:val="hybridMultilevel"/>
    <w:tmpl w:val="95FC52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463C2"/>
    <w:multiLevelType w:val="hybridMultilevel"/>
    <w:tmpl w:val="4F3893BE"/>
    <w:lvl w:ilvl="0" w:tplc="6C06BD0E">
      <w:start w:val="3"/>
      <w:numFmt w:val="bullet"/>
      <w:lvlText w:val="-"/>
      <w:lvlJc w:val="left"/>
      <w:pPr>
        <w:tabs>
          <w:tab w:val="num" w:pos="718"/>
        </w:tabs>
        <w:ind w:left="718" w:hanging="43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5C974D17"/>
    <w:multiLevelType w:val="hybridMultilevel"/>
    <w:tmpl w:val="6B6A4CC8"/>
    <w:lvl w:ilvl="0" w:tplc="80943D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E626F"/>
    <w:multiLevelType w:val="hybridMultilevel"/>
    <w:tmpl w:val="F6AC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4EF"/>
    <w:multiLevelType w:val="hybridMultilevel"/>
    <w:tmpl w:val="7F206E08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76A88"/>
    <w:multiLevelType w:val="hybridMultilevel"/>
    <w:tmpl w:val="4BCAD9A2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E65E2"/>
    <w:multiLevelType w:val="hybridMultilevel"/>
    <w:tmpl w:val="C2302FC0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A606D"/>
    <w:multiLevelType w:val="hybridMultilevel"/>
    <w:tmpl w:val="F6AC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2"/>
  </w:num>
  <w:num w:numId="9">
    <w:abstractNumId w:val="6"/>
  </w:num>
  <w:num w:numId="10">
    <w:abstractNumId w:val="21"/>
  </w:num>
  <w:num w:numId="11">
    <w:abstractNumId w:val="18"/>
  </w:num>
  <w:num w:numId="12">
    <w:abstractNumId w:val="19"/>
  </w:num>
  <w:num w:numId="13">
    <w:abstractNumId w:val="11"/>
  </w:num>
  <w:num w:numId="14">
    <w:abstractNumId w:val="20"/>
  </w:num>
  <w:num w:numId="15">
    <w:abstractNumId w:val="7"/>
  </w:num>
  <w:num w:numId="16">
    <w:abstractNumId w:val="9"/>
  </w:num>
  <w:num w:numId="17">
    <w:abstractNumId w:val="10"/>
  </w:num>
  <w:num w:numId="18">
    <w:abstractNumId w:val="13"/>
  </w:num>
  <w:num w:numId="19">
    <w:abstractNumId w:val="17"/>
  </w:num>
  <w:num w:numId="20">
    <w:abstractNumId w:val="14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C"/>
    <w:rsid w:val="00003B04"/>
    <w:rsid w:val="00025D03"/>
    <w:rsid w:val="00026AF6"/>
    <w:rsid w:val="00030B43"/>
    <w:rsid w:val="0006380C"/>
    <w:rsid w:val="000679EC"/>
    <w:rsid w:val="00077C12"/>
    <w:rsid w:val="00077C3E"/>
    <w:rsid w:val="00087116"/>
    <w:rsid w:val="000C643B"/>
    <w:rsid w:val="000F2497"/>
    <w:rsid w:val="000F71B0"/>
    <w:rsid w:val="001023C5"/>
    <w:rsid w:val="001129DA"/>
    <w:rsid w:val="00116C47"/>
    <w:rsid w:val="001177D3"/>
    <w:rsid w:val="001228EE"/>
    <w:rsid w:val="0013248C"/>
    <w:rsid w:val="00137393"/>
    <w:rsid w:val="00165EBE"/>
    <w:rsid w:val="0016676A"/>
    <w:rsid w:val="00194704"/>
    <w:rsid w:val="00196DA4"/>
    <w:rsid w:val="001A4EFA"/>
    <w:rsid w:val="001B701F"/>
    <w:rsid w:val="001C6645"/>
    <w:rsid w:val="001C708B"/>
    <w:rsid w:val="001D21EB"/>
    <w:rsid w:val="001E1458"/>
    <w:rsid w:val="002117F2"/>
    <w:rsid w:val="00213B52"/>
    <w:rsid w:val="00234A5E"/>
    <w:rsid w:val="00251A65"/>
    <w:rsid w:val="002528AF"/>
    <w:rsid w:val="00281C2E"/>
    <w:rsid w:val="002C4004"/>
    <w:rsid w:val="002C51DF"/>
    <w:rsid w:val="002D68F0"/>
    <w:rsid w:val="002E2DD0"/>
    <w:rsid w:val="002F06B9"/>
    <w:rsid w:val="003043FC"/>
    <w:rsid w:val="00304B7D"/>
    <w:rsid w:val="00315CFF"/>
    <w:rsid w:val="0032370D"/>
    <w:rsid w:val="0034016C"/>
    <w:rsid w:val="00377338"/>
    <w:rsid w:val="00384575"/>
    <w:rsid w:val="003903F7"/>
    <w:rsid w:val="003A08C8"/>
    <w:rsid w:val="003A3792"/>
    <w:rsid w:val="003A3EE2"/>
    <w:rsid w:val="003B6A8A"/>
    <w:rsid w:val="003D1DF0"/>
    <w:rsid w:val="003D4E64"/>
    <w:rsid w:val="003F61A2"/>
    <w:rsid w:val="00405936"/>
    <w:rsid w:val="0041649B"/>
    <w:rsid w:val="00416556"/>
    <w:rsid w:val="004171C5"/>
    <w:rsid w:val="004273D3"/>
    <w:rsid w:val="00437B76"/>
    <w:rsid w:val="00441CB4"/>
    <w:rsid w:val="00450668"/>
    <w:rsid w:val="00461982"/>
    <w:rsid w:val="0046511D"/>
    <w:rsid w:val="00465C35"/>
    <w:rsid w:val="0048384F"/>
    <w:rsid w:val="0049419A"/>
    <w:rsid w:val="004C13EB"/>
    <w:rsid w:val="004F56F0"/>
    <w:rsid w:val="005047F5"/>
    <w:rsid w:val="00507CD2"/>
    <w:rsid w:val="0051166C"/>
    <w:rsid w:val="00534E82"/>
    <w:rsid w:val="00542FC6"/>
    <w:rsid w:val="00544C35"/>
    <w:rsid w:val="005453FA"/>
    <w:rsid w:val="00555FEE"/>
    <w:rsid w:val="00573359"/>
    <w:rsid w:val="00584758"/>
    <w:rsid w:val="0058654F"/>
    <w:rsid w:val="005961DC"/>
    <w:rsid w:val="005E6784"/>
    <w:rsid w:val="005F485D"/>
    <w:rsid w:val="00603FCB"/>
    <w:rsid w:val="006119F0"/>
    <w:rsid w:val="00611DB1"/>
    <w:rsid w:val="006319A4"/>
    <w:rsid w:val="00646C2F"/>
    <w:rsid w:val="00674EFB"/>
    <w:rsid w:val="006A0650"/>
    <w:rsid w:val="006A23BB"/>
    <w:rsid w:val="006A454C"/>
    <w:rsid w:val="006D4B7D"/>
    <w:rsid w:val="006E065A"/>
    <w:rsid w:val="006F483C"/>
    <w:rsid w:val="006F66F7"/>
    <w:rsid w:val="007368D0"/>
    <w:rsid w:val="00740372"/>
    <w:rsid w:val="00741D0F"/>
    <w:rsid w:val="00744E23"/>
    <w:rsid w:val="00747D65"/>
    <w:rsid w:val="00752DF5"/>
    <w:rsid w:val="007767B8"/>
    <w:rsid w:val="007A155D"/>
    <w:rsid w:val="007B10B4"/>
    <w:rsid w:val="007B578A"/>
    <w:rsid w:val="007D060D"/>
    <w:rsid w:val="007D1804"/>
    <w:rsid w:val="007E666D"/>
    <w:rsid w:val="007E781B"/>
    <w:rsid w:val="007F34AD"/>
    <w:rsid w:val="007F407F"/>
    <w:rsid w:val="00800CAD"/>
    <w:rsid w:val="00802C51"/>
    <w:rsid w:val="00812D03"/>
    <w:rsid w:val="00864444"/>
    <w:rsid w:val="008A240B"/>
    <w:rsid w:val="008C271C"/>
    <w:rsid w:val="008C4349"/>
    <w:rsid w:val="008D11BF"/>
    <w:rsid w:val="008F281F"/>
    <w:rsid w:val="008F5EB3"/>
    <w:rsid w:val="0090579A"/>
    <w:rsid w:val="0093357D"/>
    <w:rsid w:val="00934417"/>
    <w:rsid w:val="00935A0D"/>
    <w:rsid w:val="00945F58"/>
    <w:rsid w:val="00946FDF"/>
    <w:rsid w:val="009473C1"/>
    <w:rsid w:val="00960E46"/>
    <w:rsid w:val="0096316D"/>
    <w:rsid w:val="00973B76"/>
    <w:rsid w:val="00986287"/>
    <w:rsid w:val="009A33A3"/>
    <w:rsid w:val="009D0192"/>
    <w:rsid w:val="009E0B9C"/>
    <w:rsid w:val="009E2328"/>
    <w:rsid w:val="009E3FFB"/>
    <w:rsid w:val="009F2ACE"/>
    <w:rsid w:val="00A20F77"/>
    <w:rsid w:val="00A5438B"/>
    <w:rsid w:val="00AA4000"/>
    <w:rsid w:val="00AA5A32"/>
    <w:rsid w:val="00AD370C"/>
    <w:rsid w:val="00AD65CD"/>
    <w:rsid w:val="00AF3AED"/>
    <w:rsid w:val="00AF4AD0"/>
    <w:rsid w:val="00B224E7"/>
    <w:rsid w:val="00B3093E"/>
    <w:rsid w:val="00B4073F"/>
    <w:rsid w:val="00B44ABB"/>
    <w:rsid w:val="00B56DA7"/>
    <w:rsid w:val="00B63F4C"/>
    <w:rsid w:val="00B742FB"/>
    <w:rsid w:val="00BB2B69"/>
    <w:rsid w:val="00BB3FCD"/>
    <w:rsid w:val="00BC6AF3"/>
    <w:rsid w:val="00BD5196"/>
    <w:rsid w:val="00BE41C0"/>
    <w:rsid w:val="00BE5D97"/>
    <w:rsid w:val="00BF61F8"/>
    <w:rsid w:val="00C02729"/>
    <w:rsid w:val="00C028E1"/>
    <w:rsid w:val="00C11899"/>
    <w:rsid w:val="00C23986"/>
    <w:rsid w:val="00C51D39"/>
    <w:rsid w:val="00C54E6E"/>
    <w:rsid w:val="00C56ED1"/>
    <w:rsid w:val="00CA3BCE"/>
    <w:rsid w:val="00CC1CD7"/>
    <w:rsid w:val="00CD1314"/>
    <w:rsid w:val="00CD3520"/>
    <w:rsid w:val="00D21E92"/>
    <w:rsid w:val="00D366EC"/>
    <w:rsid w:val="00D37DB6"/>
    <w:rsid w:val="00D53A05"/>
    <w:rsid w:val="00D54B36"/>
    <w:rsid w:val="00D54D5C"/>
    <w:rsid w:val="00D65F02"/>
    <w:rsid w:val="00D740CD"/>
    <w:rsid w:val="00D80D79"/>
    <w:rsid w:val="00D83C90"/>
    <w:rsid w:val="00D87D85"/>
    <w:rsid w:val="00D92C4E"/>
    <w:rsid w:val="00DC1A57"/>
    <w:rsid w:val="00DC7EE0"/>
    <w:rsid w:val="00DD3907"/>
    <w:rsid w:val="00DD4747"/>
    <w:rsid w:val="00DD6CE0"/>
    <w:rsid w:val="00DE0FCF"/>
    <w:rsid w:val="00DF5B8E"/>
    <w:rsid w:val="00E10DA0"/>
    <w:rsid w:val="00E20D16"/>
    <w:rsid w:val="00E35B3C"/>
    <w:rsid w:val="00E5312C"/>
    <w:rsid w:val="00E54DAD"/>
    <w:rsid w:val="00E83EED"/>
    <w:rsid w:val="00E86BA9"/>
    <w:rsid w:val="00EA3597"/>
    <w:rsid w:val="00EE02FA"/>
    <w:rsid w:val="00EF79A7"/>
    <w:rsid w:val="00F03F6D"/>
    <w:rsid w:val="00F275FE"/>
    <w:rsid w:val="00F31029"/>
    <w:rsid w:val="00F43EF5"/>
    <w:rsid w:val="00F50A0A"/>
    <w:rsid w:val="00F607A0"/>
    <w:rsid w:val="00F639B2"/>
    <w:rsid w:val="00FB5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F770-6301-4C4B-9A9A-E635572F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WW-Nadpis"/>
    <w:next w:val="Zkladntext"/>
    <w:qFormat/>
    <w:pPr>
      <w:numPr>
        <w:numId w:val="6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6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6"/>
      </w:numPr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customStyle="1" w:styleId="Zkladntextodsazen21">
    <w:name w:val="Základní text odsazený 21"/>
    <w:basedOn w:val="Normln"/>
    <w:rsid w:val="00747D65"/>
    <w:pPr>
      <w:overflowPunct w:val="0"/>
      <w:autoSpaceDE w:val="0"/>
      <w:ind w:left="284" w:hanging="284"/>
      <w:jc w:val="both"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65"/>
    <w:rPr>
      <w:rFonts w:ascii="Tahoma" w:hAnsi="Tahoma" w:cs="Tahoma"/>
      <w:sz w:val="16"/>
      <w:szCs w:val="16"/>
      <w:lang/>
    </w:rPr>
  </w:style>
  <w:style w:type="character" w:styleId="Hypertextovodkaz">
    <w:name w:val="Hyperlink"/>
    <w:basedOn w:val="Standardnpsmoodstavce"/>
    <w:uiPriority w:val="99"/>
    <w:unhideWhenUsed/>
    <w:rsid w:val="00211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soa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2630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18112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mailto:podatelna@soaplzen.cz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Víšek</dc:creator>
  <cp:keywords/>
  <cp:lastModifiedBy>kocourek</cp:lastModifiedBy>
  <cp:revision>2</cp:revision>
  <cp:lastPrinted>2018-05-18T08:44:00Z</cp:lastPrinted>
  <dcterms:created xsi:type="dcterms:W3CDTF">2018-06-04T09:29:00Z</dcterms:created>
  <dcterms:modified xsi:type="dcterms:W3CDTF">2018-06-04T09:29:00Z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2140741905</vt:i4>
  </property>
  <property fmtid="{D5CDD505-2E9C-101B-9397-08002B2CF9AE}" pid="3" name="_NewReviewCycle">
    <vt:lpwstr/>
  </property>
  <property fmtid="{D5CDD505-2E9C-101B-9397-08002B2CF9AE}" pid="4" name="_EmailSubject">
    <vt:lpwstr>na web</vt:lpwstr>
  </property>
  <property fmtid="{D5CDD505-2E9C-101B-9397-08002B2CF9AE}" pid="5" name="_AuthorEmail">
    <vt:lpwstr>kasikova@soaplzen.cz</vt:lpwstr>
  </property>
  <property fmtid="{D5CDD505-2E9C-101B-9397-08002B2CF9AE}" pid="6" name="_AuthorEmailDisplayName">
    <vt:lpwstr>Lenka Kasíková</vt:lpwstr>
  </property>
  <property fmtid="{D5CDD505-2E9C-101B-9397-08002B2CF9AE}" pid="7" name="_ReviewingToolsShownOnce">
    <vt:lpwstr/>
  </property>
</Properties>
</file>